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 w:hAnsi="仿宋" w:eastAsia="仿宋" w:cs="仿宋"/>
          <w:sz w:val="32"/>
          <w:szCs w:val="32"/>
          <w:lang w:val="en-US" w:eastAsia="zh-CN"/>
        </w:rPr>
      </w:pPr>
      <w:bookmarkStart w:id="0" w:name="_GoBack"/>
      <w:bookmarkEnd w:id="0"/>
      <w:r>
        <w:rPr>
          <w:rFonts w:hint="eastAsia" w:ascii="黑体" w:hAnsi="黑体" w:eastAsia="黑体" w:cs="黑体"/>
          <w:sz w:val="32"/>
          <w:szCs w:val="32"/>
          <w:lang w:val="en-US" w:eastAsia="zh-CN"/>
        </w:rPr>
        <w:t>附件1</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202</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3</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年无偿献血</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工作</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时间安排表</w:t>
      </w:r>
    </w:p>
    <w:tbl>
      <w:tblPr>
        <w:tblStyle w:val="7"/>
        <w:tblW w:w="9231"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6"/>
        <w:gridCol w:w="6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b w:val="0"/>
                <w:bCs w:val="0"/>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时间</w:t>
            </w:r>
          </w:p>
        </w:tc>
        <w:tc>
          <w:tcPr>
            <w:tcW w:w="6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b w:val="0"/>
                <w:bCs w:val="0"/>
                <w:i w:val="0"/>
                <w:iCs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机构名称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2023年3月29日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中共阿鲁科尔沁旗纪律检查委员会监察委员会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2023年3月30日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中共阿鲁科尔沁旗纪委监委派驻旗委办公室纪检监察组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2023年3月31日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中共阿鲁科尔沁旗纪委监委派驻旗政府办公室纪检监察组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中共阿鲁科尔沁旗纪委监委派驻旗人大机关纪检监察组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中共阿鲁科尔沁旗纪委监委派驻旗政协机关纪检监察组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中共阿鲁科尔沁旗纪委监委派驻旗财政局纪检监察组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中共阿鲁科尔沁旗纪委监委派驻旗住房和城乡建设局纪检监察组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中共阿鲁科尔沁旗纪委监委派驻旗交通运输局纪检监察组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中共阿鲁科尔沁旗纪委监委派驻旗林业和草原局纪检监察组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中共阿鲁科尔沁旗纪委监委派驻旗文化旅游体育局纪检监察组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中共阿鲁科尔沁旗纪委监委派驻旗教育局纪检监察组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中共阿鲁科尔沁旗纪委监委派驻旗卫生健康委员会纪检监察组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2023年4月10日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中共阿鲁科尔沁旗纪委监委派驻旗市场监督管理局纪检监察组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2023年4月11日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中共阿鲁科尔沁旗纪委监委派驻旗自然资源局纪检监察组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2023年4月12日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中共阿鲁科尔沁旗纪委监委派驻旗公安局纪检监察组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2023年4月13日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中共阿鲁科尔沁旗纪委监委派驻旗法院纪检监察组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2023年4月14日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中共阿鲁科尔沁旗纪委监委派驻旗检察院纪检监察组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2023年4月15日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中共阿鲁科尔沁旗纪委监委派驻第一联合纪检监察组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2023年4月16日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中共阿鲁科尔沁旗纪委监委派驻第二联合纪检监察组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2023年4月17日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阿鲁科尔沁旗纪检监察工作保障中心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2023年4月18日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2023年4月19日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阿鲁科尔沁旗委改革研究中心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2023年4月20日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阿鲁科尔沁旗档案史志馆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2023年4月21日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2023年4月22日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阿鲁科尔沁旗党建和人才服务中心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2023年4月23日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阿鲁科尔沁旗老干部活动中心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2023年4月24日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2023年4月25日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阿鲁科尔沁旗网络安全应急指挥中心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2023年4月26日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阿鲁科尔沁旗融媒体中心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2023年4月27日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阿鲁科尔沁旗新时代文明实践服务中心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2023年4月28日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2023年4月29日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阿鲁科尔沁旗宗教事务服务保障中心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2023年4月30日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中共阿鲁科尔沁旗委员会政法委员会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阿鲁科尔沁旗市域社会治理中心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中共阿鲁科尔沁委员会全面深化改革委员会办公室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中共阿鲁科尔沁旗委员会全面依法治旗委员会办公室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中共阿鲁科尔沁旗委员会国家安全委员会办公室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中共阿鲁科尔沁旗委员会网络安全和信息化委员会办公室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中共阿鲁科尔沁旗委员会财经委员会办公室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中共阿鲁科尔沁旗委员会外事工作委员会办公室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阿鲁科尔沁旗机构编制数据中心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2023年5月10日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中共阿鲁科尔沁旗委员会审计委员会办公室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2023年5月11日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中共阿鲁科尔沁旗委员会教育工作领导小组秘书组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2023年5月12日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中共阿鲁科尔沁旗委员会农村牧区工作领导小组办公室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2023年5月13日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中共阿鲁科尔沁旗委员会退役军人事务工作领导小组办公室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2023年5月14日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中共阿鲁科尔沁旗委员会巡察工作领导小组办公室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2023年5月15日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中共阿鲁科尔沁旗委员会保密机要局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2023年5月16日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阿鲁科尔沁旗涉密网络服务中心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2023年5月17日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中共阿鲁科尔沁旗委员会党校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2023年5月18日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阿鲁科尔沁旗人民代表大会常务委员会办公室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2023年5月19日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阿鲁科尔沁旗人大工作保障中心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2023年5月20日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阿鲁科尔沁旗人民代表大会常务委员会财政经济和社会建设工作委员会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2023年5月21日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阿鲁科尔沁旗人民代表大会常务委员会民族与教科文卫工作委员会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2023年5月22日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阿鲁科尔沁旗人民代表大会常务委员会监察司法工作委员会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2023年5月23日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阿鲁科尔沁旗人民代表大会常务委员会农牧工作委员会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2023年5月24日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阿鲁科尔沁旗人民代表大会常务委员会选举任免代表联络工作委员会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2023年5月25日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2023年5月26日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阿鲁科尔沁旗发展研究中心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2023年5月27日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2023年5月28日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阿鲁科尔沁旗经济研究和投资促进中心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2023年5月29日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阿鲁科尔沁旗粮食流通服务中心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2023年5月30日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2023年5月31日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阿鲁科尔沁旗教育教学研究中心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阿鲁科尔沁旗学校服务保障中心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阿鲁科尔沁旗天山蒙古族中学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阿鲁科尔沁旗天山第三中学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阿鲁科尔沁旗天山第四中学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阿鲁科尔沁旗天山第五中学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阿鲁科尔沁旗天山第六中学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阿鲁科尔沁旗天山第二小学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阿鲁科尔沁旗罕乌拉小学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阿鲁科尔沁旗民族特殊教育学校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阿鲁科尔沁旗天山蒙古族实验小学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阿鲁科尔沁旗天山实验幼儿园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阿鲁科尔沁旗天山蒙古族幼儿园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阿鲁科尔沁旗新浩特蒙古族幼儿园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2023年6月19日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阿鲁科尔沁旗直属机关第一幼儿园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阿鲁科尔沁旗直属机关第二幼儿园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阿鲁科尔沁旗直属机关第三幼儿园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阿鲁科尔沁旗巴彦诺尔第一小学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阿鲁科尔沁旗岗台小学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阿鲁科尔沁旗巴彦宝力格小学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阿鲁科尔沁旗巴彦温都尔小学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阿鲁科尔沁旗柴达木小学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阿鲁科尔沁旗东沙布台小学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阿鲁科尔沁旗天山口小学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2023年6月29日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阿鲁科尔沁旗荞麦塔拉小学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2023年6月30日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阿鲁科尔沁旗乌兰哈达小学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阿鲁科尔沁旗先锋小学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阿鲁科尔沁旗绍根第一小学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阿鲁科尔沁旗绍根第二小学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阿鲁科尔沁旗巴彦花第一小学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阿鲁科尔沁旗巴彦花第二小学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阿鲁科尔沁旗扎嘎斯台第一小学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阿鲁科尔沁旗扎嘎斯台第二小学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阿鲁科尔沁旗白城子小学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阿鲁科尔沁旗新民小学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阿鲁科尔沁旗赛罕塔拉小学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阿鲁科尔沁旗双胜小学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阿鲁科尔沁旗罕苏木小学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阿鲁科尔沁旗巴拉奇如德小学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阿鲁科尔沁旗坤都小学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阿鲁科尔沁旗巴彦诺尔第二小学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阿鲁科尔沁旗道德小学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阿鲁科尔沁旗巴彦包特小学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阿鲁科尔沁旗工信和科技局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2023年7月19日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阿鲁科尔沁旗企业综合服务中心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阿鲁科尔沁旗民族事务委员会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阿鲁科尔沁旗民族团结进步促进中心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阿鲁科尔沁旗公安局天山街道派出所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阿鲁科尔沁旗公安局天山镇派出所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阿鲁科尔沁旗公安局新民派出所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阿鲁科尔沁旗公安局先锋派出所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阿鲁科尔沁旗公安局巴彦花派出所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阿鲁科尔沁旗公安局坤都派出所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2023年7月29日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阿鲁科尔沁旗公安局罕苏木派出所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2023年7月30日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阿鲁科尔沁旗公安局赛罕塔拉派出所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2023年7月31日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阿鲁科尔沁旗公安局天山口派出所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阿鲁科尔沁旗公安局绍根公安分局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阿鲁科尔沁旗公安局巴拉奇如德派出所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阿鲁科尔沁旗公安局双胜派出所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阿鲁科尔沁旗公安局乌兰哈达派出所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阿鲁科尔沁旗公安局巴彦温都尔派出所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阿鲁科尔沁旗公安局扎嘎斯台派出所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阿鲁科尔沁旗森林公安局罕山派出所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阿鲁科尔沁旗公安协勤大队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阿鲁科尔沁旗婚姻登记服务中心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阿鲁科尔沁旗殡仪馆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阿鲁科尔沁旗绍根镇敬老院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阿鲁科尔沁旗天山镇敬老院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阿鲁科尔沁旗双胜镇敬老院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阿鲁科尔沁旗坤都镇敬老院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阿鲁科尔沁旗民政事业发展中心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阿鲁科尔沁旗社会救助综合服务中心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2023年8月19日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阿鲁科尔沁旗司法局赛罕塔拉司法所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阿鲁科尔沁旗司法局巴拉奇如德司法所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阿鲁科尔沁旗司法局罕苏木司法所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阿鲁科尔沁旗司法局天山司法所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阿鲁科尔沁旗司法局坤都司法所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阿鲁科尔沁旗司法局先锋司法所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阿鲁科尔沁旗司法局新民司法所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阿鲁科尔沁旗司法局巴彦花司法所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阿鲁科尔沁旗司法局绍根司法所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阿鲁科尔沁旗司法局天山口司法所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2023年8月29日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阿鲁科尔沁旗司法局双胜司法所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2023年8月30日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阿鲁科尔沁旗司法局巴彦温都尔司法所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2023年8月31日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阿鲁科尔沁旗司法局扎嘎斯台司法所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阿鲁科尔沁旗司法局乌兰哈达司法所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阿鲁科尔沁旗司法局罕乌拉司法所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阿鲁科尔沁旗司法局欧沐沦司法所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内蒙古自治区阿鲁科尔沁旗公证处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阿鲁科尔沁旗法律援助中心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阿鲁科尔沁旗财政投资评审中心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阿鲁科尔沁旗公共财政保障中心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阿鲁科尔沁旗劳动保障综合行政执法大队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阿鲁科尔沁旗社会保险事业服务中心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阿鲁科尔沁旗城乡居民养老保险办公室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阿鲁科尔沁旗就业服务中心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阿鲁科尔沁旗创业就业服务办公室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阿鲁科尔沁旗劳动人事争议仲裁院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阿鲁科尔沁旗人事档案中心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阿鲁科尔沁旗自然资源综合行政执法大队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2023年9月19日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阿鲁科尔沁旗不动产登记中心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阿鲁科尔沁旗自然资源储备整理中心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阿鲁科尔沁旗建设工程质量安全技术服务中心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阿鲁科尔沁旗住房保障服务中心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阿鲁科尔沁旗城市建设发展服务中心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阿鲁科尔沁旗交通运输综合行政执法大队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阿鲁科尔沁旗公路管护和运输保障中心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2023年9月29日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阿鲁科尔沁旗水资源保护中心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2023年9月30日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阿鲁科尔沁旗水库灌区管护中心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阿鲁科尔沁旗水利事业发展中心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阿鲁科尔沁旗农牧局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阿鲁科尔沁旗农牧业综合行政执法大队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阿鲁科尔沁旗农牧技术推广中心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阿鲁科尔沁旗牧区现代化建设服务中心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阿鲁科尔沁旗农牧业综合检验检测中心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阿鲁科尔沁旗动物疫病预防控制中心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阿鲁科尔沁旗农村牧区发展促进中心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阿鲁科尔沁旗文化旅游体育局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阿鲁科尔沁旗乌兰牧骑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阿鲁科尔沁旗博物馆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阿鲁科尔沁旗文化市场综合行政执法局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阿鲁科尔沁旗全民健身中心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阿鲁科尔沁旗蒙医医院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2023年10月19日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阿鲁科尔沁旗爱国卫生服务中心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阿鲁科尔沁旗妇幼保健院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阿鲁科尔沁旗中医医院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阿鲁科尔沁旗坤都镇中心卫生院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阿鲁科尔沁旗双胜镇中心卫生院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阿鲁科尔沁旗巴彦花镇中心卫生院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阿鲁科尔沁旗绍根镇中心卫生院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阿鲁科尔沁旗天山口镇中心卫生院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阿鲁科尔沁旗扎嘎斯台镇卫生院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阿鲁科尔沁旗绍根镇道德卫生院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2023年10月29日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阿鲁科尔沁旗新民乡中心卫生院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2023年10月30日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阿鲁科尔沁旗先锋乡中心卫生院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2023年10月31日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阿鲁科尔沁旗天山口镇白城子卫生院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阿鲁科尔沁旗乌兰哈达乡卫生院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阿鲁科尔沁旗赛罕塔拉苏木中心卫生院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阿鲁科尔沁旗天山镇岗台卫生院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阿鲁科尔沁旗天山镇荞麦塔拉卫生院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阿鲁科尔沁旗巴彦温都尔苏木卫生院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阿鲁科尔沁旗巴拉奇如德苏木巴彦诺尔卫生院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阿鲁科尔沁旗巴拉奇如德苏木中心卫生院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阿鲁科尔沁旗巴彦温都尔苏木巴彦宝力格卫生院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阿鲁科尔沁旗罕苏木苏木中心卫生院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阿鲁科尔沁旗绍根镇柴达木卫生院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阿鲁科尔沁旗巴彦花镇东沙布台卫生院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阿鲁科尔沁旗双胜镇巴彦包特卫生院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阿鲁科尔沁旗罕乌拉街道办事处社区卫生服务中心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阿鲁科尔沁旗欧沐沦街道办事处社区卫生服务中心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阿鲁科尔沁旗卫生健康综合行政执法大队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阿鲁科尔沁旗疾病预防控制中心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阿鲁科尔沁旗计划生育协会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2023年11月19日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阿鲁科尔沁旗退役军人服务中心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阿鲁科尔沁旗应急管理综合行政执法大队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阿鲁科尔沁旗防灾救灾中心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阿鲁科尔沁旗审计事务中心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阿鲁科尔沁旗市场监督管理局天山镇市场监督管理所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阿鲁科尔沁旗市场监督管理局先锋乡市场监督管理所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阿鲁科尔沁旗市场监督管理局坤都镇市场监督管理所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2023年11月29日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阿鲁科尔沁旗市场监督管理局欧沐沦市场监督管理所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2023年11月30日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阿鲁科尔沁旗市场监督管理局双胜镇市场监督管理所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阿鲁科尔沁旗市场监督管理局乌兰哈达乡市场监督管理所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阿鲁科尔沁旗市场监督管理局天山口镇市场监督管理所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阿鲁科尔沁旗市场监督管理局巴拉奇如德苏木市场监督管理所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阿鲁科尔沁旗市场监督管理局巴彦花镇市场监督管理所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阿鲁科尔沁旗市场监督管理局巴彦温都尔苏木市场监督管理所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阿鲁科尔沁旗市场监督管理局绍根镇市场监督管理所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阿鲁科尔沁旗市场监督管理局罕苏木苏木市场监督管理所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阿鲁科尔沁旗市场监督管理局赛罕塔拉苏木市场监督管理所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阿鲁科尔沁旗市场监督管理局罕乌拉市场监督管理所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阿鲁科尔沁旗市场监督管理局扎嘎斯台镇市场监督管理所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阿鲁科尔沁旗价格监督检查所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阿鲁科尔沁旗市场监管综合行政执法大队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阿鲁科尔沁旗知识产权发展保护中心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阿鲁科尔沁旗统计调查中心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阿鲁科尔沁旗根皮林场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阿鲁科尔沁旗白城子林场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2023年12月19日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阿鲁科尔沁旗台河林场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阿鲁科尔沁旗巴日图机械防火站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阿鲁科尔沁旗坤都林场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阿鲁科尔沁旗高格斯台罕乌拉自然保护区管理局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阿鲁科尔沁旗沙拉温都尔林场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阿鲁科尔沁国家级自然保护区管理局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阿鲁科尔沁旗森林草原保护发展中心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内蒙古塔林花国家草原自然公园管护中心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阿鲁科尔沁旗林业草原监察中心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阿鲁科尔沁旗政务服务局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2023年12月29日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2023年12月30日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阿鲁科尔沁旗政务服务中心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2023年12月31日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阿鲁科尔沁旗金融和投资促进局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阿鲁科尔沁旗经济合作服务中心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阿鲁科尔沁旗乡村振兴局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阿鲁科尔沁旗贫困监测中心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阿鲁科尔沁旗医疗保险服务中心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阿鲁科尔沁旗医疗保险综合业务办公室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阿鲁科尔沁旗信访局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阿鲁科尔沁旗信访接待中心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阿鲁科尔沁旗供销合作社联合社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2024年1月10日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赤峰北方民族技工学校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2024年1月11日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阿鲁科尔沁旗城市管理综合行政执法局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2024年1月12日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阿鲁科尔沁旗草业示范园区管理委员会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2024年1月13日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阿鲁科尔沁旗机关事务服务中心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2024年1月14日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中国人民政治协商会议阿鲁科尔沁旗委员会办公室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2024年1月15日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阿鲁科尔沁旗政协工作保障中心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2024年1月16日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2024年1月17日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阿鲁科尔沁旗职工暨青少年服务中心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2024年1月18日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中国共产主义青年团阿鲁科尔沁旗委员会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2024年1月19日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2024年1月20日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阿鲁科尔沁旗妇女儿童社会组织服务中心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2024年1月21日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2024年1月22日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阿鲁科尔沁旗红十字会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2024年1月23日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阿鲁科尔沁旗科学技术协会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2024年1月24日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阿鲁科尔沁旗工商业联合会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2024年1月25日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阿鲁科尔沁旗非公经济服务中心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2024年1月26日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阿鲁科尔沁旗新民乡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2024年1月27日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阿鲁科尔沁旗新民乡党群服务中心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2024年1月28日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阿鲁科尔沁旗新民乡综合行政执法局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2024年1月29日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阿鲁科尔沁旗新民乡综合保障和技术推广中心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2024年1月30日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阿鲁科尔沁旗先锋乡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2024年1月31日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阿鲁科尔沁旗先锋乡党群服务中心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阿鲁科尔沁旗先锋乡综合行政执法局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阿鲁科尔沁旗先锋乡综合保障和技术推广中心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阿鲁科尔沁旗赛罕塔拉苏木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阿鲁科尔沁旗赛罕塔拉苏木党群服务中心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阿鲁科尔沁旗赛罕塔拉苏木综合行政执法局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阿鲁科尔沁旗赛罕塔拉苏木综合保障和技术推广中心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阿鲁科尔沁旗巴拉奇如德苏木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阿鲁科尔沁旗巴拉奇如德苏木党群服务中心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阿鲁科尔沁旗巴拉奇如德苏木综合行政执法局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2024年2月10日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阿鲁科尔沁旗巴拉奇如德苏木综合保障和技术推广中心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2024年2月11日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阿鲁科尔沁旗罕苏木苏木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2024年2月12日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阿鲁科尔沁旗罕苏木苏木党群服务中心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2024年2月13日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阿鲁科尔沁旗罕苏木苏木综合行政执法局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2024年2月14日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阿鲁科尔沁旗罕苏木苏木综合保障和技术推广中心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2024年2月15日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阿鲁科尔沁旗乌兰哈达乡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2024年2月16日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阿鲁科尔沁旗乌兰哈达乡党群服务中心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2024年2月17日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阿鲁科尔沁旗乌兰哈达乡综合行政执法局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2024年2月18日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阿鲁科尔沁旗乌兰哈达乡综合保障和技术推广中心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2024年2月19日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阿鲁科尔沁旗巴彦温都尔苏木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2024年2月20日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阿鲁科尔沁旗巴彦温都尔苏木党群服务中心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2024年2月21日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阿鲁科尔沁旗巴彦温都尔苏木综合行政执法局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2024年2月22日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阿鲁科尔沁旗巴彦温都尔苏木综合保障和技术推广中心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2024年2月23日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阿鲁科尔沁旗双胜镇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2024年2月24日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阿鲁科尔沁旗双胜镇党群服务中心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2024年2月25日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阿鲁科尔沁旗双胜镇综合行政执法局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2024年2月26日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阿鲁科尔沁旗双胜镇综合保障和技术推广中心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2024年2月27日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阿鲁科尔沁旗坤都镇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2024年2月28日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阿鲁科尔沁旗坤都镇党群服务中心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2024年2月29日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阿鲁科尔沁旗坤都镇综合行政执法局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阿鲁科尔沁旗坤都镇综合保障和技术推广中心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阿鲁科尔沁旗巴彦花镇党群服务中心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阿鲁科尔沁旗巴彦花镇综合行政执法局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阿鲁科尔沁旗巴彦花镇综合保障和技术推广中心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阿鲁科尔沁旗绍根镇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阿鲁科尔沁旗绍根镇党群服务中心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阿鲁科尔沁旗绍根镇综合行政执法局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阿鲁科尔沁旗绍根镇综合保障和技术推广中心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2024年3月10日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2024年3月11日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阿鲁科尔沁旗天山镇党群服务中心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2024年3月12日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阿鲁科尔沁旗天山镇综合行政执法局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2024年3月13日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阿鲁科尔沁旗天山镇综合保障和技术推广中心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2024年3月14日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阿鲁科尔沁旗天山口镇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2024年3月15日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阿鲁科尔沁旗天山口镇党群服务中心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2024年3月16日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阿鲁科尔沁旗天山口镇综合行政执法局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2024年3月17日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阿鲁科尔沁旗天山口镇综合保障和技术推广中心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2024年3月18日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阿鲁科尔沁旗扎嘎斯台镇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2024年3月19日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阿鲁科尔沁旗扎嘎斯台镇党群服务中心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2024年3月20日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阿鲁科尔沁旗扎嘎斯台镇综合行政执法局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2024年3月21日</w:t>
            </w:r>
          </w:p>
        </w:tc>
        <w:tc>
          <w:tcPr>
            <w:tcW w:w="6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阿鲁科尔沁旗扎嘎斯台镇综合保障和技术推广中心</w:t>
            </w:r>
          </w:p>
        </w:tc>
      </w:tr>
    </w:tbl>
    <w:p>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宋体" w:hAnsi="宋体" w:eastAsia="宋体" w:cs="宋体"/>
          <w:b/>
          <w:bCs/>
          <w:i w:val="0"/>
          <w:iCs w:val="0"/>
          <w:caps w:val="0"/>
          <w:color w:val="333333"/>
          <w:spacing w:val="0"/>
          <w:sz w:val="44"/>
          <w:szCs w:val="44"/>
          <w:shd w:val="clear" w:fill="FFFFFF"/>
        </w:rPr>
      </w:pPr>
    </w:p>
    <w:p>
      <w:pPr>
        <w:pStyle w:val="2"/>
        <w:keepNext w:val="0"/>
        <w:keepLines w:val="0"/>
        <w:pageBreakBefore w:val="0"/>
        <w:widowControl w:val="0"/>
        <w:kinsoku/>
        <w:wordWrap/>
        <w:overflowPunct/>
        <w:topLinePunct w:val="0"/>
        <w:autoSpaceDE/>
        <w:autoSpaceDN/>
        <w:bidi w:val="0"/>
        <w:adjustRightInd/>
        <w:snapToGrid/>
        <w:spacing w:line="560" w:lineRule="exact"/>
        <w:jc w:val="both"/>
        <w:rPr>
          <w:rFonts w:hint="eastAsia" w:ascii="宋体" w:hAnsi="宋体" w:eastAsia="宋体" w:cs="宋体"/>
          <w:b/>
          <w:bCs/>
          <w:i w:val="0"/>
          <w:iCs w:val="0"/>
          <w:caps w:val="0"/>
          <w:color w:val="333333"/>
          <w:spacing w:val="0"/>
          <w:sz w:val="44"/>
          <w:szCs w:val="44"/>
          <w:shd w:val="clear" w:fill="FFFFFF"/>
        </w:rPr>
      </w:pPr>
    </w:p>
    <w:p>
      <w:pPr>
        <w:pStyle w:val="3"/>
        <w:keepNext w:val="0"/>
        <w:keepLines w:val="0"/>
        <w:pageBreakBefore w:val="0"/>
        <w:widowControl w:val="0"/>
        <w:kinsoku/>
        <w:wordWrap/>
        <w:overflowPunct/>
        <w:topLinePunct w:val="0"/>
        <w:autoSpaceDE/>
        <w:autoSpaceDN/>
        <w:bidi w:val="0"/>
        <w:adjustRightInd/>
        <w:snapToGrid/>
        <w:spacing w:line="560" w:lineRule="exact"/>
        <w:jc w:val="both"/>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 w:hAnsi="仿宋" w:eastAsia="仿宋" w:cs="仿宋"/>
          <w:b w:val="0"/>
          <w:bCs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 w:hAnsi="仿宋" w:eastAsia="仿宋" w:cs="仿宋"/>
          <w:b w:val="0"/>
          <w:bCs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 w:hAnsi="仿宋" w:eastAsia="仿宋" w:cs="仿宋"/>
          <w:b w:val="0"/>
          <w:bCs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 w:hAnsi="仿宋" w:eastAsia="仿宋" w:cs="仿宋"/>
          <w:b w:val="0"/>
          <w:bCs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 w:hAnsi="仿宋" w:eastAsia="仿宋" w:cs="仿宋"/>
          <w:b w:val="0"/>
          <w:bCs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无偿献血注意事项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.献血前后注意事项：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①献血前一天不熬夜、不饮酒、不服药，当天不空腹献血，饮食宜清淡</w:t>
      </w:r>
      <w:r>
        <w:rPr>
          <w:rFonts w:hint="eastAsia" w:ascii="仿宋_GB2312" w:hAnsi="仿宋_GB2312" w:eastAsia="仿宋_GB2312" w:cs="仿宋_GB2312"/>
          <w:sz w:val="32"/>
          <w:szCs w:val="32"/>
          <w:lang w:eastAsia="zh-CN"/>
        </w:rPr>
        <w:t>，穿宽松袖口衣服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②献血</w:t>
      </w:r>
      <w:r>
        <w:rPr>
          <w:rFonts w:hint="eastAsia" w:ascii="仿宋_GB2312" w:hAnsi="仿宋_GB2312" w:eastAsia="仿宋_GB2312" w:cs="仿宋_GB2312"/>
          <w:sz w:val="32"/>
          <w:szCs w:val="32"/>
          <w:lang w:eastAsia="zh-CN"/>
        </w:rPr>
        <w:t>结束</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，献血者需按压静脉穿刺部位</w:t>
      </w:r>
      <w:r>
        <w:rPr>
          <w:rFonts w:hint="eastAsia" w:ascii="仿宋_GB2312" w:hAnsi="仿宋_GB2312" w:eastAsia="仿宋_GB2312" w:cs="仿宋_GB2312"/>
          <w:sz w:val="32"/>
          <w:szCs w:val="32"/>
          <w:lang w:val="en-US" w:eastAsia="zh-CN"/>
        </w:rPr>
        <w:t>10-15分钟，两天内</w:t>
      </w:r>
      <w:r>
        <w:rPr>
          <w:rFonts w:hint="eastAsia" w:ascii="仿宋_GB2312" w:hAnsi="仿宋_GB2312" w:eastAsia="仿宋_GB2312" w:cs="仿宋_GB2312"/>
          <w:sz w:val="32"/>
          <w:szCs w:val="32"/>
          <w:lang w:eastAsia="zh-CN"/>
        </w:rPr>
        <w:t>穿刺部位避免沾水，</w:t>
      </w:r>
      <w:r>
        <w:rPr>
          <w:rFonts w:hint="eastAsia" w:ascii="仿宋_GB2312" w:hAnsi="仿宋_GB2312" w:eastAsia="仿宋_GB2312" w:cs="仿宋_GB2312"/>
          <w:sz w:val="32"/>
          <w:szCs w:val="32"/>
        </w:rPr>
        <w:t>保持干燥、清洁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③注意多休息，两天内避免剧烈运动，正常饮食，可多</w:t>
      </w:r>
      <w:r>
        <w:rPr>
          <w:rFonts w:hint="eastAsia" w:ascii="仿宋_GB2312" w:hAnsi="仿宋_GB2312" w:eastAsia="仿宋_GB2312" w:cs="仿宋_GB2312"/>
          <w:sz w:val="32"/>
          <w:szCs w:val="32"/>
          <w:lang w:eastAsia="zh-CN"/>
        </w:rPr>
        <w:t>进食</w:t>
      </w:r>
      <w:r>
        <w:rPr>
          <w:rFonts w:hint="eastAsia" w:ascii="仿宋_GB2312" w:hAnsi="仿宋_GB2312" w:eastAsia="仿宋_GB2312" w:cs="仿宋_GB2312"/>
          <w:sz w:val="32"/>
          <w:szCs w:val="32"/>
        </w:rPr>
        <w:t>蔬菜瓜果和瘦肉、鸡蛋、豆制品等，请勿暴饮暴食，勿饮酒。</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④</w:t>
      </w:r>
      <w:r>
        <w:rPr>
          <w:rFonts w:hint="eastAsia" w:ascii="仿宋" w:hAnsi="仿宋" w:eastAsia="仿宋" w:cs="仿宋"/>
          <w:sz w:val="32"/>
          <w:szCs w:val="32"/>
          <w:lang w:eastAsia="zh-CN"/>
        </w:rPr>
        <w:t>女性献血需要避开月经期及前后三天。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无发热、干咳、咽痛、乏力等不适症状。接种基因重组疫苗与接种灭活疫苗后暂缓献血48小时。感染新冠病毒（重型和危重型除外），最后一次新冠病毒核酸检测或抗原检测阳性结果7天后可献血；重型或危重型感染者，康复6个月后</w:t>
      </w:r>
      <w:r>
        <w:rPr>
          <w:rFonts w:hint="eastAsia" w:ascii="仿宋_GB2312" w:hAnsi="仿宋_GB2312" w:eastAsia="仿宋_GB2312" w:cs="仿宋_GB2312"/>
          <w:sz w:val="32"/>
          <w:szCs w:val="32"/>
          <w:lang w:eastAsia="zh-CN"/>
        </w:rPr>
        <w:t>可献血。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.填写“献血者健康征询表”时，在“工作单位”一栏内填写所在单位全称，以便进行统计。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.按照国家卫健委要求，献血者在献血时须出示身份证并进行核对。请各</w:t>
      </w:r>
      <w:r>
        <w:rPr>
          <w:rFonts w:hint="eastAsia" w:ascii="仿宋_GB2312" w:hAnsi="仿宋_GB2312" w:eastAsia="仿宋_GB2312" w:cs="仿宋_GB2312"/>
          <w:sz w:val="32"/>
          <w:szCs w:val="32"/>
          <w:lang w:eastAsia="zh-CN"/>
        </w:rPr>
        <w:t>地区、</w:t>
      </w:r>
      <w:r>
        <w:rPr>
          <w:rFonts w:hint="eastAsia" w:ascii="仿宋_GB2312" w:hAnsi="仿宋_GB2312" w:eastAsia="仿宋_GB2312" w:cs="仿宋_GB2312"/>
          <w:sz w:val="32"/>
          <w:szCs w:val="32"/>
        </w:rPr>
        <w:t>单位通知参加献血的人员务必携带有效身份证件。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地区、</w:t>
      </w:r>
      <w:r>
        <w:rPr>
          <w:rFonts w:hint="eastAsia" w:ascii="仿宋_GB2312" w:hAnsi="仿宋_GB2312" w:eastAsia="仿宋_GB2312" w:cs="仿宋_GB2312"/>
          <w:sz w:val="32"/>
          <w:szCs w:val="32"/>
        </w:rPr>
        <w:t>单位请结合献血安排任务，组织发动本单位及下属单位干部职工踊跃参与。</w:t>
      </w:r>
    </w:p>
    <w:p>
      <w:pPr>
        <w:pStyle w:val="2"/>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 w:hAnsi="仿宋" w:eastAsia="仿宋" w:cs="仿宋"/>
          <w:sz w:val="32"/>
          <w:szCs w:val="32"/>
        </w:rPr>
      </w:pPr>
    </w:p>
    <w:sectPr>
      <w:footerReference r:id="rId3" w:type="default"/>
      <w:pgSz w:w="11906" w:h="16838"/>
      <w:pgMar w:top="1474" w:right="1474" w:bottom="1474" w:left="1474" w:header="851" w:footer="850"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1ZjI5MDQxNzkzNzI3ZDY3YzJlMTcxZTg3ZGYyMTgifQ=="/>
  </w:docVars>
  <w:rsids>
    <w:rsidRoot w:val="00000000"/>
    <w:rsid w:val="01716FBE"/>
    <w:rsid w:val="053377B5"/>
    <w:rsid w:val="054A5F75"/>
    <w:rsid w:val="07C2124F"/>
    <w:rsid w:val="096F0C24"/>
    <w:rsid w:val="114C755B"/>
    <w:rsid w:val="119858FB"/>
    <w:rsid w:val="13465DAC"/>
    <w:rsid w:val="16283412"/>
    <w:rsid w:val="17EF99A0"/>
    <w:rsid w:val="19DA5AA0"/>
    <w:rsid w:val="1DF90065"/>
    <w:rsid w:val="1E2D512F"/>
    <w:rsid w:val="1EEE67B3"/>
    <w:rsid w:val="1F5BD951"/>
    <w:rsid w:val="21A63D00"/>
    <w:rsid w:val="2FA6FA71"/>
    <w:rsid w:val="3062583C"/>
    <w:rsid w:val="306D27A2"/>
    <w:rsid w:val="35123571"/>
    <w:rsid w:val="379F66C5"/>
    <w:rsid w:val="393F6B95"/>
    <w:rsid w:val="3AEA64B7"/>
    <w:rsid w:val="3FBEA89F"/>
    <w:rsid w:val="41680437"/>
    <w:rsid w:val="423742C3"/>
    <w:rsid w:val="45F4468E"/>
    <w:rsid w:val="46680F45"/>
    <w:rsid w:val="4BFF6AF1"/>
    <w:rsid w:val="4D115819"/>
    <w:rsid w:val="514C1822"/>
    <w:rsid w:val="51782617"/>
    <w:rsid w:val="57E68E08"/>
    <w:rsid w:val="5EEC529D"/>
    <w:rsid w:val="5EF380A8"/>
    <w:rsid w:val="5FA74395"/>
    <w:rsid w:val="5FFF4F76"/>
    <w:rsid w:val="65110961"/>
    <w:rsid w:val="69FE7313"/>
    <w:rsid w:val="6ADE594B"/>
    <w:rsid w:val="6CD408F6"/>
    <w:rsid w:val="6E0F32EE"/>
    <w:rsid w:val="6FE96D20"/>
    <w:rsid w:val="70703AAB"/>
    <w:rsid w:val="730D6C0C"/>
    <w:rsid w:val="73E558DC"/>
    <w:rsid w:val="73EFB284"/>
    <w:rsid w:val="777A787D"/>
    <w:rsid w:val="77DBC835"/>
    <w:rsid w:val="77EE8611"/>
    <w:rsid w:val="79ABBC89"/>
    <w:rsid w:val="79EFCB55"/>
    <w:rsid w:val="7E3FCAAE"/>
    <w:rsid w:val="7E6F24CB"/>
    <w:rsid w:val="7EB2B196"/>
    <w:rsid w:val="7EBF0B18"/>
    <w:rsid w:val="7FD7998A"/>
    <w:rsid w:val="7FF8D092"/>
    <w:rsid w:val="7FFF4A4B"/>
    <w:rsid w:val="9BEECCB3"/>
    <w:rsid w:val="9F240612"/>
    <w:rsid w:val="A7FFA2EA"/>
    <w:rsid w:val="B7777BA6"/>
    <w:rsid w:val="BDF1FC5B"/>
    <w:rsid w:val="BF9DBC74"/>
    <w:rsid w:val="BFDF2416"/>
    <w:rsid w:val="CFFFEDBB"/>
    <w:rsid w:val="DCFBD597"/>
    <w:rsid w:val="DD97BE79"/>
    <w:rsid w:val="DEDA6CE3"/>
    <w:rsid w:val="DFDF55D8"/>
    <w:rsid w:val="DFF3ECBE"/>
    <w:rsid w:val="DFFFF931"/>
    <w:rsid w:val="EBB9883A"/>
    <w:rsid w:val="EEEBB2A5"/>
    <w:rsid w:val="EFF4D3A6"/>
    <w:rsid w:val="EFFF960C"/>
    <w:rsid w:val="F3C87420"/>
    <w:rsid w:val="F3CFCB96"/>
    <w:rsid w:val="F5FEB2E6"/>
    <w:rsid w:val="FAC394FE"/>
    <w:rsid w:val="FEFF02C0"/>
    <w:rsid w:val="FF36C5CD"/>
    <w:rsid w:val="FF5FFBD4"/>
    <w:rsid w:val="FF7B8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cs="Times New Roman"/>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9182</Words>
  <Characters>10654</Characters>
  <Lines>0</Lines>
  <Paragraphs>0</Paragraphs>
  <TotalTime>4</TotalTime>
  <ScaleCrop>false</ScaleCrop>
  <LinksUpToDate>false</LinksUpToDate>
  <CharactersWithSpaces>10727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1</dc:creator>
  <cp:lastModifiedBy>演示人</cp:lastModifiedBy>
  <cp:lastPrinted>2023-03-28T08:31:00Z</cp:lastPrinted>
  <dcterms:modified xsi:type="dcterms:W3CDTF">2023-04-06T03:17:31Z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81228956A9CF402CAC785BFE7F197D36</vt:lpwstr>
  </property>
</Properties>
</file>