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D0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0399F7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76513E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5B43F0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49986D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04A63A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010CCD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512FF6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5D7ED3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6FBB1A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阿政办发〔2025〕8号</w:t>
      </w:r>
    </w:p>
    <w:p w14:paraId="1E9BEE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0B0755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关于全面禁止林粮间作不断加强</w:t>
      </w:r>
    </w:p>
    <w:p w14:paraId="4804FA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林草资源管护的通知</w:t>
      </w:r>
    </w:p>
    <w:p w14:paraId="2DE224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p>
    <w:p w14:paraId="6DE753F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各苏木乡镇人民政府、街道办事处，旗直</w:t>
      </w:r>
      <w:r>
        <w:rPr>
          <w:rFonts w:hint="eastAsia" w:ascii="仿宋_GB2312" w:hAnsi="仿宋_GB2312" w:eastAsia="仿宋_GB2312" w:cs="仿宋_GB2312"/>
          <w:i w:val="0"/>
          <w:iCs w:val="0"/>
          <w:caps w:val="0"/>
          <w:color w:val="auto"/>
          <w:spacing w:val="0"/>
          <w:sz w:val="32"/>
          <w:szCs w:val="32"/>
          <w:highlight w:val="none"/>
          <w:lang w:eastAsia="zh-CN"/>
        </w:rPr>
        <w:t>各</w:t>
      </w:r>
      <w:r>
        <w:rPr>
          <w:rFonts w:hint="eastAsia" w:ascii="仿宋_GB2312" w:hAnsi="仿宋_GB2312" w:eastAsia="仿宋_GB2312" w:cs="仿宋_GB2312"/>
          <w:i w:val="0"/>
          <w:iCs w:val="0"/>
          <w:caps w:val="0"/>
          <w:color w:val="auto"/>
          <w:spacing w:val="0"/>
          <w:sz w:val="32"/>
          <w:szCs w:val="32"/>
          <w:highlight w:val="none"/>
        </w:rPr>
        <w:t>有关部门</w:t>
      </w:r>
      <w:r>
        <w:rPr>
          <w:rFonts w:hint="eastAsia" w:ascii="仿宋_GB2312" w:hAnsi="仿宋_GB2312" w:eastAsia="仿宋_GB2312" w:cs="仿宋_GB2312"/>
          <w:i w:val="0"/>
          <w:iCs w:val="0"/>
          <w:caps w:val="0"/>
          <w:color w:val="auto"/>
          <w:spacing w:val="0"/>
          <w:sz w:val="32"/>
          <w:szCs w:val="32"/>
          <w:highlight w:val="none"/>
          <w:lang w:eastAsia="zh-CN"/>
        </w:rPr>
        <w:t>：</w:t>
      </w:r>
    </w:p>
    <w:p w14:paraId="374A982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snapToGrid/>
          <w:color w:val="auto"/>
          <w:sz w:val="32"/>
          <w:szCs w:val="32"/>
          <w:highlight w:val="none"/>
          <w:lang w:eastAsia="zh-CN"/>
        </w:rPr>
        <w:t>为</w:t>
      </w:r>
      <w:r>
        <w:rPr>
          <w:rFonts w:hint="eastAsia" w:ascii="仿宋_GB2312" w:hAnsi="仿宋_GB2312" w:eastAsia="仿宋_GB2312" w:cs="仿宋_GB2312"/>
          <w:snapToGrid/>
          <w:color w:val="auto"/>
          <w:sz w:val="32"/>
          <w:szCs w:val="32"/>
          <w:highlight w:val="none"/>
        </w:rPr>
        <w:t>深入贯彻落实习近平生态文明思想</w:t>
      </w:r>
      <w:r>
        <w:rPr>
          <w:rFonts w:hint="eastAsia" w:ascii="仿宋_GB2312" w:hAnsi="仿宋_GB2312" w:eastAsia="仿宋_GB2312" w:cs="仿宋_GB2312"/>
          <w:snapToGrid/>
          <w:color w:val="auto"/>
          <w:sz w:val="32"/>
          <w:szCs w:val="32"/>
          <w:highlight w:val="none"/>
          <w:lang w:eastAsia="zh-CN"/>
        </w:rPr>
        <w:t>，</w:t>
      </w:r>
      <w:r>
        <w:rPr>
          <w:rFonts w:hint="eastAsia" w:ascii="仿宋_GB2312" w:hAnsi="仿宋_GB2312" w:eastAsia="仿宋_GB2312" w:cs="仿宋_GB2312"/>
          <w:snapToGrid/>
          <w:color w:val="auto"/>
          <w:sz w:val="32"/>
          <w:szCs w:val="32"/>
          <w:highlight w:val="none"/>
        </w:rPr>
        <w:t>巩固生态建设成果，维护生态安全，</w:t>
      </w:r>
      <w:r>
        <w:rPr>
          <w:rFonts w:hint="eastAsia" w:ascii="仿宋_GB2312" w:hAnsi="仿宋_GB2312" w:eastAsia="仿宋_GB2312" w:cs="仿宋_GB2312"/>
          <w:i w:val="0"/>
          <w:iCs w:val="0"/>
          <w:caps w:val="0"/>
          <w:color w:val="auto"/>
          <w:spacing w:val="0"/>
          <w:sz w:val="32"/>
          <w:szCs w:val="32"/>
          <w:highlight w:val="none"/>
        </w:rPr>
        <w:t>现将</w:t>
      </w:r>
      <w:r>
        <w:rPr>
          <w:rFonts w:hint="eastAsia" w:ascii="仿宋_GB2312" w:hAnsi="仿宋_GB2312" w:eastAsia="仿宋_GB2312" w:cs="仿宋_GB2312"/>
          <w:snapToGrid/>
          <w:color w:val="auto"/>
          <w:sz w:val="32"/>
          <w:szCs w:val="32"/>
          <w:highlight w:val="none"/>
          <w:lang w:eastAsia="zh-CN"/>
        </w:rPr>
        <w:t>全旗林草资源</w:t>
      </w:r>
      <w:r>
        <w:rPr>
          <w:rFonts w:hint="eastAsia" w:ascii="仿宋_GB2312" w:hAnsi="仿宋_GB2312" w:eastAsia="仿宋_GB2312" w:cs="仿宋_GB2312"/>
          <w:snapToGrid/>
          <w:color w:val="auto"/>
          <w:sz w:val="32"/>
          <w:szCs w:val="32"/>
          <w:highlight w:val="none"/>
        </w:rPr>
        <w:t>管护</w:t>
      </w:r>
      <w:r>
        <w:rPr>
          <w:rFonts w:hint="eastAsia" w:ascii="仿宋_GB2312" w:hAnsi="仿宋_GB2312" w:eastAsia="仿宋_GB2312" w:cs="仿宋_GB2312"/>
          <w:i w:val="0"/>
          <w:iCs w:val="0"/>
          <w:caps w:val="0"/>
          <w:color w:val="auto"/>
          <w:spacing w:val="0"/>
          <w:sz w:val="32"/>
          <w:szCs w:val="32"/>
          <w:highlight w:val="none"/>
        </w:rPr>
        <w:t>有关事宜</w:t>
      </w:r>
      <w:r>
        <w:rPr>
          <w:rFonts w:hint="eastAsia" w:ascii="仿宋_GB2312" w:hAnsi="仿宋_GB2312" w:eastAsia="仿宋_GB2312" w:cs="仿宋_GB2312"/>
          <w:i w:val="0"/>
          <w:iCs w:val="0"/>
          <w:caps w:val="0"/>
          <w:color w:val="auto"/>
          <w:spacing w:val="0"/>
          <w:sz w:val="32"/>
          <w:szCs w:val="32"/>
          <w:highlight w:val="none"/>
          <w:lang w:eastAsia="zh-CN"/>
        </w:rPr>
        <w:t>通知</w:t>
      </w:r>
      <w:r>
        <w:rPr>
          <w:rFonts w:hint="eastAsia" w:ascii="仿宋_GB2312" w:hAnsi="仿宋_GB2312" w:eastAsia="仿宋_GB2312" w:cs="仿宋_GB2312"/>
          <w:i w:val="0"/>
          <w:iCs w:val="0"/>
          <w:caps w:val="0"/>
          <w:color w:val="auto"/>
          <w:spacing w:val="0"/>
          <w:sz w:val="32"/>
          <w:szCs w:val="32"/>
          <w:highlight w:val="none"/>
        </w:rPr>
        <w:t>如下</w:t>
      </w:r>
      <w:r>
        <w:rPr>
          <w:rFonts w:hint="eastAsia" w:ascii="仿宋_GB2312" w:hAnsi="仿宋_GB2312" w:eastAsia="仿宋_GB2312" w:cs="仿宋_GB2312"/>
          <w:i w:val="0"/>
          <w:iCs w:val="0"/>
          <w:caps w:val="0"/>
          <w:color w:val="auto"/>
          <w:spacing w:val="0"/>
          <w:sz w:val="32"/>
          <w:szCs w:val="32"/>
          <w:highlight w:val="none"/>
          <w:lang w:eastAsia="zh-CN"/>
        </w:rPr>
        <w:t>。</w:t>
      </w:r>
    </w:p>
    <w:p w14:paraId="29C1E9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lang w:eastAsia="zh-CN"/>
        </w:rPr>
        <w:t>一、</w:t>
      </w:r>
      <w:r>
        <w:rPr>
          <w:rFonts w:hint="eastAsia" w:ascii="黑体" w:hAnsi="黑体" w:eastAsia="黑体" w:cs="黑体"/>
          <w:i w:val="0"/>
          <w:iCs w:val="0"/>
          <w:caps w:val="0"/>
          <w:color w:val="auto"/>
          <w:spacing w:val="0"/>
          <w:sz w:val="32"/>
          <w:szCs w:val="32"/>
          <w:highlight w:val="none"/>
        </w:rPr>
        <w:t>全面停止林粮间作</w:t>
      </w:r>
    </w:p>
    <w:p w14:paraId="633C70F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依据《内蒙古自治区林长制办公室关于严厉打击违法开垦林地草原行为的通知》（内林长办发〔2024〕8号）“全面停止林粮间作”文件精神，自2025年开始，全旗范围全面停止林粮间作。符合发展林下经济地块，经属地政府审批后，可间种多年生牧草、药材和食用菌产业。各苏木乡镇人民政府、街道办事处要与林农、土地承包者、农机具经营者分别签订禁止林粮间作告知书。未按要求间种的，依法依规严肃查处。同时，实施林地草原流转乡级备案制度，坚决杜绝林地草原按耕地流转情况发生。</w:t>
      </w:r>
    </w:p>
    <w:p w14:paraId="75A6CF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highlight w:val="none"/>
          <w:lang w:eastAsia="zh-CN"/>
        </w:rPr>
      </w:pPr>
      <w:r>
        <w:rPr>
          <w:rFonts w:hint="eastAsia" w:ascii="黑体" w:hAnsi="黑体" w:eastAsia="黑体" w:cs="黑体"/>
          <w:i w:val="0"/>
          <w:iCs w:val="0"/>
          <w:caps w:val="0"/>
          <w:color w:val="auto"/>
          <w:spacing w:val="0"/>
          <w:sz w:val="32"/>
          <w:szCs w:val="32"/>
          <w:highlight w:val="none"/>
          <w:lang w:eastAsia="zh-CN"/>
        </w:rPr>
        <w:t>二、采伐迹地和未成林地严禁一切耕种行为</w:t>
      </w:r>
    </w:p>
    <w:p w14:paraId="07CFCA9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eastAsia="zh-CN"/>
        </w:rPr>
        <w:t>（一）</w:t>
      </w:r>
      <w:r>
        <w:rPr>
          <w:rFonts w:hint="default" w:ascii="仿宋_GB2312" w:hAnsi="仿宋_GB2312" w:eastAsia="仿宋_GB2312" w:cs="仿宋_GB2312"/>
          <w:i w:val="0"/>
          <w:iCs w:val="0"/>
          <w:caps w:val="0"/>
          <w:color w:val="auto"/>
          <w:spacing w:val="0"/>
          <w:sz w:val="32"/>
          <w:szCs w:val="32"/>
          <w:highlight w:val="none"/>
        </w:rPr>
        <w:t>采伐林木须在采伐后第一个造林季节完成更新造林，</w:t>
      </w:r>
      <w:r>
        <w:rPr>
          <w:rFonts w:hint="eastAsia" w:ascii="仿宋_GB2312" w:hAnsi="仿宋_GB2312" w:eastAsia="仿宋_GB2312" w:cs="仿宋_GB2312"/>
          <w:i w:val="0"/>
          <w:iCs w:val="0"/>
          <w:caps w:val="0"/>
          <w:color w:val="auto"/>
          <w:spacing w:val="0"/>
          <w:sz w:val="32"/>
          <w:szCs w:val="32"/>
          <w:highlight w:val="none"/>
          <w:lang w:eastAsia="zh-CN"/>
        </w:rPr>
        <w:t>严禁在</w:t>
      </w:r>
      <w:r>
        <w:rPr>
          <w:rFonts w:hint="default" w:ascii="仿宋_GB2312" w:hAnsi="仿宋_GB2312" w:eastAsia="仿宋_GB2312" w:cs="仿宋_GB2312"/>
          <w:i w:val="0"/>
          <w:iCs w:val="0"/>
          <w:caps w:val="0"/>
          <w:color w:val="auto"/>
          <w:spacing w:val="0"/>
          <w:sz w:val="32"/>
          <w:szCs w:val="32"/>
          <w:highlight w:val="none"/>
          <w:lang w:val="en-US" w:eastAsia="zh-CN"/>
        </w:rPr>
        <w:t>更新造林前种植</w:t>
      </w:r>
      <w:r>
        <w:rPr>
          <w:rFonts w:hint="eastAsia" w:ascii="仿宋_GB2312" w:hAnsi="仿宋_GB2312" w:eastAsia="仿宋_GB2312" w:cs="仿宋_GB2312"/>
          <w:i w:val="0"/>
          <w:iCs w:val="0"/>
          <w:caps w:val="0"/>
          <w:color w:val="auto"/>
          <w:spacing w:val="0"/>
          <w:sz w:val="32"/>
          <w:szCs w:val="32"/>
          <w:highlight w:val="none"/>
          <w:lang w:val="en-US" w:eastAsia="zh-CN"/>
        </w:rPr>
        <w:t>任何</w:t>
      </w:r>
      <w:r>
        <w:rPr>
          <w:rFonts w:hint="default" w:ascii="仿宋_GB2312" w:hAnsi="仿宋_GB2312" w:eastAsia="仿宋_GB2312" w:cs="仿宋_GB2312"/>
          <w:i w:val="0"/>
          <w:iCs w:val="0"/>
          <w:caps w:val="0"/>
          <w:color w:val="auto"/>
          <w:spacing w:val="0"/>
          <w:sz w:val="32"/>
          <w:szCs w:val="32"/>
          <w:highlight w:val="none"/>
          <w:lang w:val="en-US" w:eastAsia="zh-CN"/>
        </w:rPr>
        <w:t>作物</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lang w:eastAsia="zh-CN"/>
        </w:rPr>
        <w:t>更新造林逾期的，将追究其法律责任，实施失信惩戒，并</w:t>
      </w:r>
      <w:r>
        <w:rPr>
          <w:rFonts w:hint="eastAsia" w:ascii="仿宋_GB2312" w:hAnsi="仿宋_GB2312" w:eastAsia="仿宋_GB2312" w:cs="仿宋_GB2312"/>
          <w:i w:val="0"/>
          <w:iCs w:val="0"/>
          <w:caps w:val="0"/>
          <w:color w:val="auto"/>
          <w:spacing w:val="0"/>
          <w:sz w:val="32"/>
          <w:szCs w:val="32"/>
          <w:highlight w:val="none"/>
          <w:lang w:val="en-US" w:eastAsia="zh-CN"/>
        </w:rPr>
        <w:t>将失信人录入采伐审批系统失信名单，停批林木采伐许可证。</w:t>
      </w:r>
    </w:p>
    <w:p w14:paraId="5E6EF13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（二）采伐迹地造林后的未成林阶段，严禁一切间种行为，若发现间种行为，将依法依规严肃查处。</w:t>
      </w:r>
    </w:p>
    <w:p w14:paraId="6BD1080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highlight w:val="none"/>
          <w:lang w:eastAsia="zh-CN"/>
        </w:rPr>
      </w:pPr>
      <w:r>
        <w:rPr>
          <w:rFonts w:hint="eastAsia" w:ascii="黑体" w:hAnsi="黑体" w:eastAsia="黑体" w:cs="黑体"/>
          <w:i w:val="0"/>
          <w:iCs w:val="0"/>
          <w:caps w:val="0"/>
          <w:color w:val="auto"/>
          <w:spacing w:val="0"/>
          <w:sz w:val="32"/>
          <w:szCs w:val="32"/>
          <w:highlight w:val="none"/>
          <w:lang w:val="en-US" w:eastAsia="zh-CN"/>
        </w:rPr>
        <w:t>三、</w:t>
      </w:r>
      <w:r>
        <w:rPr>
          <w:rFonts w:hint="eastAsia" w:ascii="黑体" w:hAnsi="黑体" w:eastAsia="黑体" w:cs="黑体"/>
          <w:i w:val="0"/>
          <w:iCs w:val="0"/>
          <w:caps w:val="0"/>
          <w:color w:val="auto"/>
          <w:spacing w:val="0"/>
          <w:sz w:val="32"/>
          <w:szCs w:val="32"/>
          <w:highlight w:val="none"/>
          <w:lang w:eastAsia="zh-CN"/>
        </w:rPr>
        <w:t>严厉打击毁林毁草违法行为</w:t>
      </w:r>
    </w:p>
    <w:p w14:paraId="1D5F3F0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各苏木乡镇人民政府、街道办事处要</w:t>
      </w:r>
      <w:r>
        <w:rPr>
          <w:rFonts w:hint="eastAsia" w:ascii="仿宋_GB2312" w:hAnsi="仿宋_GB2312" w:eastAsia="仿宋_GB2312" w:cs="仿宋_GB2312"/>
          <w:color w:val="auto"/>
          <w:sz w:val="32"/>
          <w:szCs w:val="32"/>
        </w:rPr>
        <w:t>进一步加强林草资源</w:t>
      </w:r>
      <w:r>
        <w:rPr>
          <w:rFonts w:hint="eastAsia" w:ascii="仿宋_GB2312" w:hAnsi="仿宋_GB2312" w:eastAsia="仿宋_GB2312" w:cs="仿宋_GB2312"/>
          <w:color w:val="auto"/>
          <w:sz w:val="32"/>
          <w:szCs w:val="32"/>
          <w:lang w:eastAsia="zh-CN"/>
        </w:rPr>
        <w:t>管护</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lang w:eastAsia="zh-CN"/>
        </w:rPr>
        <w:t>乡</w:t>
      </w:r>
      <w:r>
        <w:rPr>
          <w:rFonts w:hint="eastAsia" w:ascii="仿宋_GB2312" w:eastAsia="仿宋_GB2312"/>
          <w:color w:val="auto"/>
          <w:sz w:val="32"/>
          <w:szCs w:val="32"/>
        </w:rPr>
        <w:t>村</w:t>
      </w:r>
      <w:r>
        <w:rPr>
          <w:rFonts w:hint="eastAsia" w:ascii="仿宋_GB2312" w:eastAsia="仿宋_GB2312"/>
          <w:color w:val="auto"/>
          <w:sz w:val="32"/>
          <w:szCs w:val="32"/>
          <w:lang w:eastAsia="zh-CN"/>
        </w:rPr>
        <w:t>两</w:t>
      </w:r>
      <w:r>
        <w:rPr>
          <w:rFonts w:hint="eastAsia" w:ascii="仿宋_GB2312" w:eastAsia="仿宋_GB2312"/>
          <w:color w:val="auto"/>
          <w:sz w:val="32"/>
          <w:szCs w:val="32"/>
        </w:rPr>
        <w:t>级林草长和网格员</w:t>
      </w:r>
      <w:r>
        <w:rPr>
          <w:rFonts w:hint="eastAsia" w:ascii="仿宋_GB2312" w:eastAsia="仿宋_GB2312"/>
          <w:color w:val="auto"/>
          <w:sz w:val="32"/>
          <w:szCs w:val="32"/>
          <w:lang w:eastAsia="zh-CN"/>
        </w:rPr>
        <w:t>要在春耕时节加大巡查巡护力度，</w:t>
      </w:r>
      <w:r>
        <w:rPr>
          <w:rFonts w:hint="eastAsia" w:ascii="仿宋_GB2312" w:hAnsi="仿宋_GB2312" w:eastAsia="仿宋_GB2312" w:cs="仿宋_GB2312"/>
          <w:color w:val="auto"/>
          <w:sz w:val="32"/>
          <w:szCs w:val="32"/>
          <w:lang w:val="en-US" w:eastAsia="zh-CN"/>
        </w:rPr>
        <w:t>发现违法行为应立即制止并报告执法部门，执法部门要立即进行现地核实并立案查处，属地政府要立即督促违法行为人限期恢复。对</w:t>
      </w:r>
      <w:r>
        <w:rPr>
          <w:rFonts w:hint="eastAsia" w:ascii="仿宋_GB2312" w:hAnsi="仿宋_GB2312" w:eastAsia="仿宋_GB2312" w:cs="仿宋_GB2312"/>
          <w:color w:val="auto"/>
          <w:sz w:val="32"/>
          <w:szCs w:val="32"/>
        </w:rPr>
        <w:t>顶风作案、屡禁不止、</w:t>
      </w:r>
      <w:r>
        <w:rPr>
          <w:rFonts w:hint="eastAsia" w:ascii="仿宋_GB2312" w:hAnsi="仿宋_GB2312" w:eastAsia="仿宋_GB2312" w:cs="仿宋_GB2312"/>
          <w:color w:val="auto"/>
          <w:sz w:val="32"/>
          <w:szCs w:val="32"/>
          <w:lang w:eastAsia="zh-CN"/>
        </w:rPr>
        <w:t>涉案</w:t>
      </w:r>
      <w:r>
        <w:rPr>
          <w:rFonts w:hint="eastAsia" w:ascii="仿宋_GB2312" w:hAnsi="仿宋_GB2312" w:eastAsia="仿宋_GB2312" w:cs="仿宋_GB2312"/>
          <w:color w:val="auto"/>
          <w:sz w:val="32"/>
          <w:szCs w:val="32"/>
        </w:rPr>
        <w:t>面积</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大的案件</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eastAsia="zh-CN"/>
        </w:rPr>
        <w:t>曝光；</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对破坏林草资源视而不见、案件频发地区的林草长，严肃追责问责。</w:t>
      </w:r>
    </w:p>
    <w:p w14:paraId="0C9D05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highlight w:val="none"/>
          <w:lang w:eastAsia="zh-CN"/>
        </w:rPr>
      </w:pPr>
      <w:r>
        <w:rPr>
          <w:rFonts w:hint="eastAsia" w:ascii="黑体" w:hAnsi="黑体" w:eastAsia="黑体" w:cs="黑体"/>
          <w:i w:val="0"/>
          <w:iCs w:val="0"/>
          <w:caps w:val="0"/>
          <w:color w:val="auto"/>
          <w:spacing w:val="0"/>
          <w:sz w:val="32"/>
          <w:szCs w:val="32"/>
          <w:highlight w:val="none"/>
          <w:lang w:val="en-US" w:eastAsia="zh-CN"/>
        </w:rPr>
        <w:t>四、全面完成林草违法地块植被恢复</w:t>
      </w:r>
    </w:p>
    <w:p w14:paraId="73590C8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i w:val="0"/>
          <w:iCs w:val="0"/>
          <w:caps w:val="0"/>
          <w:color w:val="auto"/>
          <w:spacing w:val="0"/>
          <w:sz w:val="32"/>
          <w:szCs w:val="32"/>
          <w:highlight w:val="none"/>
        </w:rPr>
        <w:t>各苏木乡镇人民政府、街道办事处</w:t>
      </w:r>
      <w:r>
        <w:rPr>
          <w:rFonts w:hint="eastAsia" w:ascii="仿宋_GB2312" w:hAnsi="仿宋_GB2312" w:eastAsia="仿宋_GB2312" w:cs="仿宋_GB2312"/>
          <w:i w:val="0"/>
          <w:iCs w:val="0"/>
          <w:caps w:val="0"/>
          <w:color w:val="auto"/>
          <w:spacing w:val="0"/>
          <w:sz w:val="32"/>
          <w:szCs w:val="32"/>
          <w:highlight w:val="none"/>
          <w:lang w:val="en-US" w:eastAsia="zh-CN"/>
        </w:rPr>
        <w:t>要</w:t>
      </w:r>
      <w:r>
        <w:rPr>
          <w:rFonts w:hint="eastAsia" w:ascii="Times New Roman" w:hAnsi="Times New Roman" w:eastAsia="仿宋_GB2312" w:cs="仿宋_GB2312"/>
          <w:color w:val="auto"/>
          <w:sz w:val="32"/>
          <w:szCs w:val="32"/>
          <w:lang w:eastAsia="zh-CN"/>
        </w:rPr>
        <w:t>切实担起违法地块</w:t>
      </w:r>
      <w:r>
        <w:rPr>
          <w:rFonts w:hint="eastAsia" w:ascii="Times New Roman" w:hAnsi="Times New Roman" w:eastAsia="仿宋_GB2312" w:cs="仿宋_GB2312"/>
          <w:color w:val="auto"/>
          <w:sz w:val="32"/>
          <w:szCs w:val="32"/>
        </w:rPr>
        <w:t>植被恢复监督</w:t>
      </w:r>
      <w:r>
        <w:rPr>
          <w:rFonts w:hint="eastAsia" w:ascii="仿宋_GB2312" w:hAnsi="仿宋_GB2312" w:eastAsia="仿宋_GB2312" w:cs="仿宋_GB2312"/>
          <w:color w:val="auto"/>
          <w:sz w:val="32"/>
          <w:szCs w:val="32"/>
        </w:rPr>
        <w:t>实施的主体责任，</w:t>
      </w:r>
      <w:r>
        <w:rPr>
          <w:rFonts w:hint="eastAsia" w:ascii="仿宋_GB2312" w:hAnsi="仿宋_GB2312" w:eastAsia="仿宋_GB2312" w:cs="仿宋_GB2312"/>
          <w:color w:val="auto"/>
          <w:sz w:val="32"/>
          <w:szCs w:val="32"/>
          <w:lang w:eastAsia="zh-CN"/>
        </w:rPr>
        <w:t>及时督促</w:t>
      </w:r>
      <w:r>
        <w:rPr>
          <w:rFonts w:hint="eastAsia" w:ascii="仿宋_GB2312" w:hAnsi="仿宋_GB2312" w:eastAsia="仿宋_GB2312" w:cs="仿宋_GB2312"/>
          <w:color w:val="auto"/>
          <w:kern w:val="0"/>
          <w:sz w:val="32"/>
          <w:szCs w:val="32"/>
          <w:highlight w:val="none"/>
          <w:lang w:val="en-US" w:eastAsia="zh-CN" w:bidi="ar"/>
        </w:rPr>
        <w:t>当事人或责任人</w:t>
      </w:r>
      <w:r>
        <w:rPr>
          <w:rFonts w:hint="eastAsia"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eastAsia="zh-CN"/>
        </w:rPr>
        <w:t>按质按量完成植被恢复</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eastAsia="zh-CN"/>
        </w:rPr>
        <w:t>林地在</w:t>
      </w:r>
      <w:r>
        <w:rPr>
          <w:rFonts w:hint="eastAsia" w:ascii="仿宋_GB2312" w:hAnsi="仿宋_GB2312" w:eastAsia="仿宋_GB2312" w:cs="仿宋_GB2312"/>
          <w:color w:val="auto"/>
          <w:sz w:val="32"/>
          <w:szCs w:val="32"/>
          <w:lang w:val="en-US" w:eastAsia="zh-CN"/>
        </w:rPr>
        <w:t>5月前、草原在7月前恢复到位。</w:t>
      </w:r>
      <w:r>
        <w:rPr>
          <w:rFonts w:hint="eastAsia" w:ascii="仿宋_GB2312" w:hAnsi="仿宋_GB2312" w:eastAsia="仿宋_GB2312" w:cs="仿宋_GB2312"/>
          <w:color w:val="auto"/>
          <w:kern w:val="0"/>
          <w:sz w:val="32"/>
          <w:szCs w:val="32"/>
          <w:highlight w:val="none"/>
          <w:lang w:val="en-US" w:eastAsia="zh-CN" w:bidi="ar"/>
        </w:rPr>
        <w:t>林草部门要切实履行好监管责任，对未按时完成植被恢复的当事人或责任人，依法强制执行或代履行。林草部门要会同属地政府做好植被恢复检查验收工作，切实保障受损林地草原及时修复。</w:t>
      </w:r>
    </w:p>
    <w:p w14:paraId="747AC1E1">
      <w:pPr>
        <w:keepNext w:val="0"/>
        <w:keepLines w:val="0"/>
        <w:pageBreakBefore w:val="0"/>
        <w:widowControl w:val="0"/>
        <w:kinsoku/>
        <w:wordWrap/>
        <w:overflowPunct w:val="0"/>
        <w:topLinePunct w:val="0"/>
        <w:autoSpaceDE/>
        <w:autoSpaceDN/>
        <w:bidi w:val="0"/>
        <w:adjustRightInd/>
        <w:snapToGrid/>
        <w:spacing w:beforeAutospacing="0" w:after="0" w:line="560" w:lineRule="exact"/>
        <w:ind w:left="0" w:leftChars="0"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五、严格落实禁牧休牧和草畜平衡制度</w:t>
      </w:r>
    </w:p>
    <w:p w14:paraId="5211B94A">
      <w:pPr>
        <w:keepNext w:val="0"/>
        <w:keepLines w:val="0"/>
        <w:pageBreakBefore w:val="0"/>
        <w:widowControl w:val="0"/>
        <w:kinsoku/>
        <w:wordWrap/>
        <w:overflowPunct w:val="0"/>
        <w:topLinePunct w:val="0"/>
        <w:autoSpaceDE/>
        <w:autoSpaceDN/>
        <w:bidi w:val="0"/>
        <w:adjustRightInd/>
        <w:snapToGrid/>
        <w:spacing w:beforeAutospacing="0" w:after="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苏木乡镇人民政府、街道办事处要落图管理禁牧区和草畜平衡区，结合工作实际，加大执法检查力度，及时处置电话举报及护林员、草管员巡护中提供的违规放牧线索，依法依规严肃查处在禁牧区放牧、休牧期放牧、草畜平衡区超载放牧行为。要将草畜平衡区超载放牧、禁牧区、休牧期违规放牧案件查处情况与补奖资金发放挂钩，建立扣发草原补奖资金台账，上报林草部门。林草部门要</w:t>
      </w:r>
      <w:r>
        <w:rPr>
          <w:rFonts w:hint="eastAsia" w:ascii="Times New Roman" w:hAnsi="Times New Roman" w:eastAsia="仿宋_GB2312" w:cs="仿宋_GB2312"/>
          <w:color w:val="auto"/>
          <w:sz w:val="32"/>
          <w:szCs w:val="32"/>
          <w:lang w:val="en-US" w:eastAsia="zh-CN"/>
        </w:rPr>
        <w:t>不断加大监督检查力度，</w:t>
      </w:r>
      <w:r>
        <w:rPr>
          <w:rFonts w:hint="eastAsia" w:ascii="仿宋_GB2312" w:hAnsi="仿宋_GB2312" w:eastAsia="仿宋_GB2312" w:cs="仿宋_GB2312"/>
          <w:color w:val="auto"/>
          <w:sz w:val="32"/>
          <w:lang w:val="en-US" w:eastAsia="zh-CN" w:bidi="ar-SA"/>
        </w:rPr>
        <w:t>及时将违规放牧问题</w:t>
      </w:r>
      <w:r>
        <w:rPr>
          <w:rFonts w:hint="eastAsia" w:ascii="仿宋_GB2312" w:hAnsi="仿宋_GB2312" w:eastAsia="仿宋_GB2312" w:cs="仿宋_GB2312"/>
          <w:color w:val="auto"/>
          <w:kern w:val="2"/>
          <w:sz w:val="32"/>
          <w:szCs w:val="32"/>
          <w:highlight w:val="none"/>
          <w:lang w:val="en-US" w:eastAsia="zh-CN" w:bidi="ar-SA"/>
        </w:rPr>
        <w:t>反馈至属地政府，并盯办处理结果。坚决禁止相关单位出现不作为、慢作为、以罚代管情况。</w:t>
      </w:r>
    </w:p>
    <w:p w14:paraId="30B0077A">
      <w:pPr>
        <w:keepNext w:val="0"/>
        <w:keepLines w:val="0"/>
        <w:pageBreakBefore w:val="0"/>
        <w:widowControl w:val="0"/>
        <w:kinsoku/>
        <w:wordWrap/>
        <w:overflowPunct w:val="0"/>
        <w:topLinePunct w:val="0"/>
        <w:autoSpaceDE/>
        <w:autoSpaceDN/>
        <w:bidi w:val="0"/>
        <w:adjustRightInd/>
        <w:snapToGrid/>
        <w:spacing w:beforeAutospacing="0" w:after="0" w:line="560" w:lineRule="exact"/>
        <w:ind w:left="0" w:leftChars="0"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olor w:val="auto"/>
          <w:spacing w:val="0"/>
          <w:kern w:val="0"/>
          <w:sz w:val="32"/>
          <w:szCs w:val="32"/>
          <w:lang w:val="en-US" w:eastAsia="zh-CN" w:bidi="ar"/>
        </w:rPr>
        <w:t>六、</w:t>
      </w:r>
      <w:r>
        <w:rPr>
          <w:rFonts w:hint="eastAsia" w:ascii="黑体" w:hAnsi="黑体" w:eastAsia="黑体" w:cs="黑体"/>
          <w:i w:val="0"/>
          <w:iCs w:val="0"/>
          <w:caps w:val="0"/>
          <w:color w:val="auto"/>
          <w:spacing w:val="0"/>
          <w:kern w:val="0"/>
          <w:sz w:val="32"/>
          <w:szCs w:val="32"/>
          <w:highlight w:val="none"/>
          <w:lang w:val="en-US" w:eastAsia="zh-CN" w:bidi="ar"/>
        </w:rPr>
        <w:t>强化林草建设项目地块落实及后期管护</w:t>
      </w:r>
    </w:p>
    <w:p w14:paraId="57F682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eastAsia="楷体_GB2312"/>
          <w:color w:val="auto"/>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各苏木乡镇人民政府、街道办事处要</w:t>
      </w:r>
      <w:r>
        <w:rPr>
          <w:rFonts w:hint="eastAsia" w:ascii="仿宋_GB2312" w:hAnsi="仿宋_GB2312" w:eastAsia="仿宋_GB2312" w:cs="仿宋_GB2312"/>
          <w:i w:val="0"/>
          <w:color w:val="auto"/>
          <w:spacing w:val="0"/>
          <w:sz w:val="32"/>
          <w:lang w:val="en-US" w:eastAsia="zh-CN"/>
        </w:rPr>
        <w:t>严格按照2024-2026年“三北”工程六期任务下达指标落实建设任务，确保在2月底前完成地块落实。要密切配合建设单位完成项目实施各项工作，高质量落实好以工代赈目标任务。项目建成后，要不断加大后期抚育管理和管护力度，</w:t>
      </w:r>
      <w:r>
        <w:rPr>
          <w:rFonts w:hint="eastAsia" w:ascii="仿宋_GB2312" w:hAnsi="仿宋_GB2312" w:eastAsia="仿宋_GB2312" w:cs="仿宋_GB2312"/>
          <w:i w:val="0"/>
          <w:iCs w:val="0"/>
          <w:color w:val="auto"/>
          <w:spacing w:val="0"/>
          <w:sz w:val="32"/>
          <w:szCs w:val="32"/>
          <w:lang w:val="en-US" w:eastAsia="zh-CN"/>
        </w:rPr>
        <w:t>严禁出现项目地块人为破坏、违规放牧、</w:t>
      </w:r>
      <w:r>
        <w:rPr>
          <w:rFonts w:ascii="仿宋_GB2312" w:hAnsi="宋体" w:eastAsia="仿宋_GB2312" w:cs="仿宋_GB2312"/>
          <w:color w:val="auto"/>
          <w:kern w:val="0"/>
          <w:sz w:val="31"/>
          <w:szCs w:val="31"/>
          <w:lang w:val="en-US" w:eastAsia="zh-CN" w:bidi="ar"/>
        </w:rPr>
        <w:t>围栏设施被毁坏</w:t>
      </w:r>
      <w:r>
        <w:rPr>
          <w:rFonts w:hint="eastAsia" w:ascii="仿宋_GB2312" w:hAnsi="宋体" w:eastAsia="仿宋_GB2312" w:cs="仿宋_GB2312"/>
          <w:color w:val="auto"/>
          <w:kern w:val="0"/>
          <w:sz w:val="31"/>
          <w:szCs w:val="31"/>
          <w:lang w:val="en-US" w:eastAsia="zh-CN" w:bidi="ar"/>
        </w:rPr>
        <w:t>等行为。林草部门要</w:t>
      </w:r>
      <w:r>
        <w:rPr>
          <w:rFonts w:hint="eastAsia" w:ascii="仿宋_GB2312" w:hAnsi="仿宋_GB2312" w:eastAsia="仿宋_GB2312" w:cs="仿宋_GB2312"/>
          <w:color w:val="auto"/>
          <w:sz w:val="32"/>
          <w:szCs w:val="32"/>
          <w:highlight w:val="none"/>
          <w:lang w:eastAsia="zh-CN"/>
        </w:rPr>
        <w:t>适时组织开展检查验收，统筹开展问题整改工作，确保“三北”工程建一片、成一片、绿一片。</w:t>
      </w:r>
    </w:p>
    <w:p w14:paraId="4A6844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宋体" w:eastAsia="仿宋_GB2312" w:cs="仿宋_GB2312"/>
          <w:color w:val="auto"/>
          <w:kern w:val="0"/>
          <w:sz w:val="31"/>
          <w:szCs w:val="31"/>
          <w:lang w:val="en-US" w:eastAsia="zh-CN" w:bidi="ar"/>
        </w:rPr>
      </w:pPr>
      <w:r>
        <w:rPr>
          <w:rFonts w:hint="eastAsia" w:ascii="黑体" w:hAnsi="黑体" w:eastAsia="黑体" w:cs="黑体"/>
          <w:color w:val="auto"/>
          <w:kern w:val="0"/>
          <w:sz w:val="32"/>
          <w:szCs w:val="32"/>
          <w:lang w:val="en-US" w:eastAsia="zh-CN" w:bidi="ar"/>
        </w:rPr>
        <w:t>七、规范退耕还草地和人工牧草地管理</w:t>
      </w:r>
    </w:p>
    <w:p w14:paraId="5A8BD5D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退耕还草地和人工牧草地划入饲草饲料基地管理，除多年生牧草外，禁止种植玉米青贮、燕麦等一年生粮经草作物。</w:t>
      </w:r>
      <w:r>
        <w:rPr>
          <w:rFonts w:hint="eastAsia" w:ascii="仿宋_GB2312" w:hAnsi="仿宋_GB2312" w:eastAsia="仿宋_GB2312" w:cs="仿宋_GB2312"/>
          <w:bCs/>
          <w:color w:val="auto"/>
          <w:sz w:val="32"/>
          <w:szCs w:val="32"/>
        </w:rPr>
        <w:t>需倒茬轮作</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rPr>
        <w:t>，经营者</w:t>
      </w:r>
      <w:r>
        <w:rPr>
          <w:rFonts w:hint="eastAsia" w:ascii="仿宋_GB2312" w:hAnsi="仿宋_GB2312" w:eastAsia="仿宋_GB2312" w:cs="仿宋_GB2312"/>
          <w:bCs/>
          <w:color w:val="auto"/>
          <w:sz w:val="32"/>
          <w:szCs w:val="32"/>
          <w:lang w:val="en-US" w:eastAsia="zh-CN"/>
        </w:rPr>
        <w:t>必须</w:t>
      </w:r>
      <w:r>
        <w:rPr>
          <w:rFonts w:hint="eastAsia" w:ascii="仿宋_GB2312" w:hAnsi="仿宋_GB2312" w:eastAsia="仿宋_GB2312" w:cs="仿宋_GB2312"/>
          <w:bCs/>
          <w:color w:val="auto"/>
          <w:sz w:val="32"/>
          <w:szCs w:val="32"/>
        </w:rPr>
        <w:t>向</w:t>
      </w:r>
      <w:r>
        <w:rPr>
          <w:rFonts w:hint="eastAsia" w:ascii="仿宋_GB2312" w:hAnsi="仿宋_GB2312" w:eastAsia="仿宋_GB2312" w:cs="仿宋_GB2312"/>
          <w:bCs/>
          <w:color w:val="auto"/>
          <w:sz w:val="32"/>
          <w:szCs w:val="32"/>
          <w:lang w:eastAsia="zh-CN"/>
        </w:rPr>
        <w:t>属地</w:t>
      </w:r>
      <w:r>
        <w:rPr>
          <w:rFonts w:hint="eastAsia" w:ascii="仿宋_GB2312" w:hAnsi="仿宋_GB2312" w:eastAsia="仿宋_GB2312" w:cs="仿宋_GB2312"/>
          <w:bCs/>
          <w:color w:val="auto"/>
          <w:sz w:val="32"/>
          <w:szCs w:val="32"/>
        </w:rPr>
        <w:t>政府提出申请，经</w:t>
      </w:r>
      <w:r>
        <w:rPr>
          <w:rFonts w:hint="eastAsia" w:ascii="仿宋_GB2312" w:hAnsi="仿宋_GB2312" w:eastAsia="仿宋_GB2312" w:cs="仿宋_GB2312"/>
          <w:bCs/>
          <w:color w:val="auto"/>
          <w:sz w:val="32"/>
          <w:szCs w:val="32"/>
          <w:lang w:eastAsia="zh-CN"/>
        </w:rPr>
        <w:t>属地</w:t>
      </w:r>
      <w:r>
        <w:rPr>
          <w:rFonts w:hint="eastAsia" w:ascii="仿宋_GB2312" w:hAnsi="仿宋_GB2312" w:eastAsia="仿宋_GB2312" w:cs="仿宋_GB2312"/>
          <w:bCs/>
          <w:color w:val="auto"/>
          <w:sz w:val="32"/>
          <w:szCs w:val="32"/>
        </w:rPr>
        <w:t>政府核实后，报旗</w:t>
      </w:r>
      <w:r>
        <w:rPr>
          <w:rFonts w:hint="eastAsia" w:ascii="仿宋_GB2312" w:hAnsi="仿宋_GB2312" w:eastAsia="仿宋_GB2312" w:cs="仿宋_GB2312"/>
          <w:bCs/>
          <w:color w:val="auto"/>
          <w:sz w:val="32"/>
          <w:szCs w:val="32"/>
          <w:lang w:eastAsia="zh-CN"/>
        </w:rPr>
        <w:t>林草</w:t>
      </w:r>
      <w:r>
        <w:rPr>
          <w:rFonts w:hint="eastAsia" w:ascii="仿宋_GB2312" w:hAnsi="仿宋_GB2312" w:eastAsia="仿宋_GB2312" w:cs="仿宋_GB2312"/>
          <w:bCs/>
          <w:color w:val="auto"/>
          <w:sz w:val="32"/>
          <w:szCs w:val="32"/>
        </w:rPr>
        <w:t>部门审批，审批通过后，</w:t>
      </w:r>
      <w:r>
        <w:rPr>
          <w:rFonts w:hint="eastAsia" w:ascii="仿宋_GB2312" w:hAnsi="仿宋_GB2312" w:eastAsia="仿宋_GB2312" w:cs="仿宋_GB2312"/>
          <w:bCs/>
          <w:color w:val="auto"/>
          <w:sz w:val="32"/>
          <w:szCs w:val="32"/>
          <w:lang w:eastAsia="zh-CN"/>
        </w:rPr>
        <w:t>要</w:t>
      </w:r>
      <w:r>
        <w:rPr>
          <w:rFonts w:hint="eastAsia" w:ascii="仿宋_GB2312" w:hAnsi="仿宋_GB2312" w:eastAsia="仿宋_GB2312" w:cs="仿宋_GB2312"/>
          <w:bCs/>
          <w:color w:val="auto"/>
          <w:sz w:val="32"/>
          <w:szCs w:val="32"/>
          <w:lang w:val="en-US" w:eastAsia="zh-CN"/>
        </w:rPr>
        <w:t>严格按照批复的轮作时间、轮作植物种类、轮作面积进行</w:t>
      </w:r>
      <w:r>
        <w:rPr>
          <w:rFonts w:hint="eastAsia" w:ascii="仿宋_GB2312" w:hAnsi="仿宋_GB2312" w:eastAsia="仿宋_GB2312" w:cs="仿宋_GB2312"/>
          <w:bCs/>
          <w:color w:val="auto"/>
          <w:sz w:val="32"/>
          <w:szCs w:val="32"/>
        </w:rPr>
        <w:t>倒茬轮作。</w:t>
      </w:r>
      <w:r>
        <w:rPr>
          <w:rFonts w:hint="eastAsia" w:ascii="仿宋_GB2312" w:hAnsi="仿宋_GB2312" w:eastAsia="仿宋_GB2312" w:cs="仿宋_GB2312"/>
          <w:bCs/>
          <w:color w:val="auto"/>
          <w:sz w:val="32"/>
          <w:szCs w:val="32"/>
          <w:lang w:eastAsia="zh-CN"/>
        </w:rPr>
        <w:t>同时要兼顾生态效益，原则上多年生豆科、禾本科牧草</w:t>
      </w:r>
      <w:r>
        <w:rPr>
          <w:rFonts w:hint="eastAsia" w:ascii="仿宋_GB2312" w:hAnsi="仿宋_GB2312" w:eastAsia="仿宋_GB2312" w:cs="仿宋_GB2312"/>
          <w:bCs/>
          <w:color w:val="auto"/>
          <w:sz w:val="32"/>
          <w:szCs w:val="32"/>
          <w:lang w:val="en-US" w:eastAsia="zh-CN"/>
        </w:rPr>
        <w:t>5年倒茬轮作1次，不得将粮食、经济作物等作为倒茬轮作植物，</w:t>
      </w:r>
      <w:r>
        <w:rPr>
          <w:rFonts w:hint="eastAsia" w:ascii="仿宋_GB2312" w:hAnsi="仿宋_GB2312" w:eastAsia="仿宋_GB2312" w:cs="仿宋_GB2312"/>
          <w:bCs/>
          <w:color w:val="auto"/>
          <w:sz w:val="32"/>
          <w:szCs w:val="32"/>
          <w:lang w:eastAsia="zh-CN"/>
        </w:rPr>
        <w:t>不得频繁倒茬轮作，</w:t>
      </w:r>
      <w:r>
        <w:rPr>
          <w:rFonts w:hint="eastAsia" w:ascii="仿宋_GB2312" w:hAnsi="仿宋_GB2312" w:eastAsia="仿宋_GB2312" w:cs="仿宋_GB2312"/>
          <w:bCs/>
          <w:color w:val="auto"/>
          <w:sz w:val="32"/>
          <w:szCs w:val="32"/>
          <w:lang w:val="en-US" w:eastAsia="zh-CN"/>
        </w:rPr>
        <w:t>轮作植物最多种植1年。</w:t>
      </w:r>
    </w:p>
    <w:p w14:paraId="40D0CA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特此通知</w:t>
      </w:r>
    </w:p>
    <w:p w14:paraId="65981C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p>
    <w:p w14:paraId="1C5CED7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bookmarkStart w:id="0" w:name="_GoBack"/>
      <w:bookmarkEnd w:id="0"/>
      <w:r>
        <w:rPr>
          <w:rFonts w:hint="eastAsia" w:ascii="仿宋_GB2312" w:hAnsi="仿宋_GB2312" w:eastAsia="仿宋_GB2312" w:cs="仿宋_GB2312"/>
          <w:bCs/>
          <w:color w:val="auto"/>
          <w:sz w:val="32"/>
          <w:szCs w:val="32"/>
          <w:lang w:eastAsia="zh-CN"/>
        </w:rPr>
        <w:t>阿鲁科尔沁旗人民政府</w:t>
      </w:r>
      <w:r>
        <w:rPr>
          <w:rFonts w:hint="eastAsia" w:ascii="仿宋_GB2312" w:hAnsi="仿宋_GB2312" w:eastAsia="仿宋_GB2312" w:cs="仿宋_GB2312"/>
          <w:bCs/>
          <w:color w:val="auto"/>
          <w:sz w:val="32"/>
          <w:szCs w:val="32"/>
          <w:lang w:val="en-US" w:eastAsia="zh-CN"/>
        </w:rPr>
        <w:t>办公室</w:t>
      </w:r>
    </w:p>
    <w:p w14:paraId="5E0416F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2025年1月22日</w:t>
      </w: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CA7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6CAC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6CAC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8375C"/>
    <w:rsid w:val="00584E02"/>
    <w:rsid w:val="016B08C1"/>
    <w:rsid w:val="01BB5A85"/>
    <w:rsid w:val="02714395"/>
    <w:rsid w:val="03A34A22"/>
    <w:rsid w:val="04585F7D"/>
    <w:rsid w:val="04F05148"/>
    <w:rsid w:val="05267F98"/>
    <w:rsid w:val="063663D5"/>
    <w:rsid w:val="06436049"/>
    <w:rsid w:val="06787DBC"/>
    <w:rsid w:val="071D1A09"/>
    <w:rsid w:val="072B0FB7"/>
    <w:rsid w:val="075229E7"/>
    <w:rsid w:val="07A50D69"/>
    <w:rsid w:val="07F8733B"/>
    <w:rsid w:val="08687FE8"/>
    <w:rsid w:val="09A80FE4"/>
    <w:rsid w:val="0AFE09B6"/>
    <w:rsid w:val="0CD10852"/>
    <w:rsid w:val="0CE42333"/>
    <w:rsid w:val="0D054058"/>
    <w:rsid w:val="0D186F73"/>
    <w:rsid w:val="0E8D07A9"/>
    <w:rsid w:val="0EC95C85"/>
    <w:rsid w:val="0EEA668C"/>
    <w:rsid w:val="0F472FC2"/>
    <w:rsid w:val="0F977B31"/>
    <w:rsid w:val="11400686"/>
    <w:rsid w:val="12A61E39"/>
    <w:rsid w:val="133A668F"/>
    <w:rsid w:val="15E12603"/>
    <w:rsid w:val="162B59B6"/>
    <w:rsid w:val="16C76B20"/>
    <w:rsid w:val="175A3EB4"/>
    <w:rsid w:val="17EC4792"/>
    <w:rsid w:val="196A733A"/>
    <w:rsid w:val="1A0758B3"/>
    <w:rsid w:val="1A4F64AA"/>
    <w:rsid w:val="1AB4285F"/>
    <w:rsid w:val="1B193400"/>
    <w:rsid w:val="1B326960"/>
    <w:rsid w:val="1B7F1479"/>
    <w:rsid w:val="1C4566A8"/>
    <w:rsid w:val="1DF32ABB"/>
    <w:rsid w:val="1E614720"/>
    <w:rsid w:val="1EB81009"/>
    <w:rsid w:val="1FB07C17"/>
    <w:rsid w:val="20592BE1"/>
    <w:rsid w:val="20E6220C"/>
    <w:rsid w:val="22A1060B"/>
    <w:rsid w:val="24F5112A"/>
    <w:rsid w:val="25405BF6"/>
    <w:rsid w:val="25D4672C"/>
    <w:rsid w:val="27750300"/>
    <w:rsid w:val="27BF5A1F"/>
    <w:rsid w:val="28007EDF"/>
    <w:rsid w:val="28777F5F"/>
    <w:rsid w:val="287E4F92"/>
    <w:rsid w:val="294A1318"/>
    <w:rsid w:val="2A465F84"/>
    <w:rsid w:val="2AB3056F"/>
    <w:rsid w:val="2ABD43F8"/>
    <w:rsid w:val="2C1125C1"/>
    <w:rsid w:val="2CD94E8D"/>
    <w:rsid w:val="2ED51684"/>
    <w:rsid w:val="2F666780"/>
    <w:rsid w:val="30442F65"/>
    <w:rsid w:val="30E67B79"/>
    <w:rsid w:val="32894C60"/>
    <w:rsid w:val="338B4A07"/>
    <w:rsid w:val="33D843A0"/>
    <w:rsid w:val="35470E02"/>
    <w:rsid w:val="371511B8"/>
    <w:rsid w:val="373A6E70"/>
    <w:rsid w:val="3810508D"/>
    <w:rsid w:val="3858375C"/>
    <w:rsid w:val="39A124F0"/>
    <w:rsid w:val="39E70C14"/>
    <w:rsid w:val="3A1D5E7F"/>
    <w:rsid w:val="3C9661AD"/>
    <w:rsid w:val="3CB11983"/>
    <w:rsid w:val="3D127F47"/>
    <w:rsid w:val="3D3D5195"/>
    <w:rsid w:val="3DFA67C8"/>
    <w:rsid w:val="3EF26282"/>
    <w:rsid w:val="403B3CF3"/>
    <w:rsid w:val="41943621"/>
    <w:rsid w:val="425A03C6"/>
    <w:rsid w:val="42C874E5"/>
    <w:rsid w:val="42F51E9D"/>
    <w:rsid w:val="467F03FC"/>
    <w:rsid w:val="46F74436"/>
    <w:rsid w:val="472B5FDC"/>
    <w:rsid w:val="48911033"/>
    <w:rsid w:val="48AD3167"/>
    <w:rsid w:val="4B95421D"/>
    <w:rsid w:val="4C597E7D"/>
    <w:rsid w:val="4CDD40CE"/>
    <w:rsid w:val="4D035C4F"/>
    <w:rsid w:val="4D072EF9"/>
    <w:rsid w:val="4FA5088A"/>
    <w:rsid w:val="4FDD43E5"/>
    <w:rsid w:val="51C13B51"/>
    <w:rsid w:val="528A0A07"/>
    <w:rsid w:val="52B256B5"/>
    <w:rsid w:val="52FF3F9F"/>
    <w:rsid w:val="534D3630"/>
    <w:rsid w:val="535C6ADA"/>
    <w:rsid w:val="545F7ABE"/>
    <w:rsid w:val="54EF499E"/>
    <w:rsid w:val="55052414"/>
    <w:rsid w:val="568461BA"/>
    <w:rsid w:val="57E731B5"/>
    <w:rsid w:val="598541D6"/>
    <w:rsid w:val="5AC505A2"/>
    <w:rsid w:val="5ADF1011"/>
    <w:rsid w:val="5B4F43E9"/>
    <w:rsid w:val="5B9404C9"/>
    <w:rsid w:val="5D81328C"/>
    <w:rsid w:val="5E0F4078"/>
    <w:rsid w:val="5E170D70"/>
    <w:rsid w:val="5E525F9E"/>
    <w:rsid w:val="5EBD5B0D"/>
    <w:rsid w:val="5F0C4B77"/>
    <w:rsid w:val="60B60A66"/>
    <w:rsid w:val="624A76B8"/>
    <w:rsid w:val="639E2B61"/>
    <w:rsid w:val="64D8544F"/>
    <w:rsid w:val="68841DED"/>
    <w:rsid w:val="68E87C2B"/>
    <w:rsid w:val="69A2734B"/>
    <w:rsid w:val="6AFE1987"/>
    <w:rsid w:val="6B07083C"/>
    <w:rsid w:val="6BD65CEF"/>
    <w:rsid w:val="6C7C0DB6"/>
    <w:rsid w:val="6D022839"/>
    <w:rsid w:val="6D2D4F43"/>
    <w:rsid w:val="6EE40E94"/>
    <w:rsid w:val="7173205E"/>
    <w:rsid w:val="727B22EE"/>
    <w:rsid w:val="73913CA6"/>
    <w:rsid w:val="73A238F9"/>
    <w:rsid w:val="74CD7367"/>
    <w:rsid w:val="75681057"/>
    <w:rsid w:val="75FA6A07"/>
    <w:rsid w:val="766510B3"/>
    <w:rsid w:val="76F6110C"/>
    <w:rsid w:val="782642CC"/>
    <w:rsid w:val="78322549"/>
    <w:rsid w:val="783450EB"/>
    <w:rsid w:val="7890663E"/>
    <w:rsid w:val="79A454A8"/>
    <w:rsid w:val="7A09169E"/>
    <w:rsid w:val="7BFF10BB"/>
    <w:rsid w:val="7ED00AED"/>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before="100" w:beforeAutospacing="1"/>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1552</Words>
  <Characters>1573</Characters>
  <Lines>0</Lines>
  <Paragraphs>0</Paragraphs>
  <TotalTime>1227</TotalTime>
  <ScaleCrop>false</ScaleCrop>
  <LinksUpToDate>false</LinksUpToDate>
  <CharactersWithSpaces>1610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2024-11-20T07:03:00Z</dcterms:created>
  <dc:creator>xiaoWei</dc:creator>
  <cp:lastModifiedBy>Administrator</cp:lastModifiedBy>
  <cp:lastPrinted>2025-01-22T07:17:31Z</cp:lastPrinted>
  <dcterms:modified xsi:type="dcterms:W3CDTF">2025-01-24T03:18:08Z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5714D8FA3963472A89D6B881E78A2E81_13</vt:lpwstr>
  </property>
  <property fmtid="{D5CDD505-2E9C-101B-9397-08002B2CF9AE}" pid="4" name="KSOTemplateDocerSaveRecord">
    <vt:lpwstr>eyJoZGlkIjoiNDhlMjExYTI3ZTIzNThiOGI1Yzg0NjI2OGUwYTI5YjMiLCJ1c2VySWQiOiI1ODY4MzI0NTQifQ==</vt:lpwstr>
  </property>
</Properties>
</file>