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2BCEE5"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 w14:paraId="0A6C8AB3">
      <w:pPr>
        <w:ind w:firstLine="883" w:firstLineChars="200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阿鲁科尔沁旗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关于认真做好农机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购置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补贴</w:t>
      </w:r>
    </w:p>
    <w:p w14:paraId="272F725B">
      <w:pPr>
        <w:ind w:firstLine="2650" w:firstLineChars="600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资金兑付整改工作</w:t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的函</w:t>
      </w:r>
    </w:p>
    <w:p w14:paraId="7E457BB6">
      <w:pPr>
        <w:pStyle w:val="2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赤峰市农牧局：</w:t>
      </w:r>
    </w:p>
    <w:p w14:paraId="08E1D5B5">
      <w:pPr>
        <w:pStyle w:val="5"/>
        <w:widowControl w:val="0"/>
        <w:snapToGrid w:val="0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按着赤峰市农牧局《关于做好农机购置补贴资金兑付整改工作的函》要求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阿鲁科尔沁</w:t>
      </w:r>
      <w:r>
        <w:rPr>
          <w:rFonts w:hint="eastAsia" w:ascii="仿宋" w:hAnsi="仿宋" w:eastAsia="仿宋"/>
          <w:sz w:val="32"/>
          <w:szCs w:val="32"/>
        </w:rPr>
        <w:t>旗</w:t>
      </w:r>
      <w:r>
        <w:rPr>
          <w:rFonts w:hint="eastAsia" w:ascii="仿宋" w:hAnsi="仿宋" w:eastAsia="仿宋"/>
          <w:sz w:val="32"/>
          <w:szCs w:val="32"/>
          <w:lang w:eastAsia="zh-CN"/>
        </w:rPr>
        <w:t>开展</w:t>
      </w:r>
      <w:r>
        <w:rPr>
          <w:rFonts w:hint="eastAsia" w:ascii="仿宋" w:hAnsi="仿宋" w:eastAsia="仿宋"/>
          <w:sz w:val="32"/>
          <w:szCs w:val="32"/>
        </w:rPr>
        <w:t>了</w:t>
      </w:r>
      <w:r>
        <w:rPr>
          <w:rFonts w:hint="eastAsia" w:ascii="仿宋" w:hAnsi="仿宋" w:eastAsia="仿宋"/>
          <w:sz w:val="32"/>
          <w:szCs w:val="32"/>
          <w:lang w:eastAsia="zh-CN"/>
        </w:rPr>
        <w:t>自查工作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对于在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2022年农机购置补贴发放过程中，跳跃式发放农机购置补贴的问题汇报如下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018796AA">
      <w:pPr>
        <w:pStyle w:val="5"/>
        <w:widowControl w:val="0"/>
        <w:snapToGrid w:val="0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一、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2022年度自治区下达我旗区补累加资金30万元，另2021年由于中央资金已经使用完毕，剩余区补累加资金75.73万元未能配套使用，合计105.73万元。自治区补贴累加资金是对牧区牧民购置的畜牧业机械实行累加补贴，而</w:t>
      </w:r>
      <w:r>
        <w:rPr>
          <w:rFonts w:hint="eastAsia" w:ascii="仿宋" w:hAnsi="仿宋" w:eastAsia="仿宋"/>
          <w:sz w:val="32"/>
          <w:szCs w:val="32"/>
          <w:lang w:eastAsia="zh-CN"/>
        </w:rPr>
        <w:t>阿旗是内蒙古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自治区33个重点牧业旗之一，为促进本地牧业机械化发展，根据阿旗农牧局会议精神，2022年农机购置补贴资金优先把2021年剩余的区补累加资金配套中央资金，用于牧区牧民饲料搅拌机和青贮机的农机购置补贴。</w:t>
      </w:r>
    </w:p>
    <w:p w14:paraId="4F4849DF">
      <w:pPr>
        <w:pStyle w:val="5"/>
        <w:widowControl w:val="0"/>
        <w:snapToGrid w:val="0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二、阿旗近三年来农牧业生产喜获丰收，农牧民对农机需求量出现近几年以来的新高，在2021全年度有1500多台机具未补，缺口资金达到2600多万元，而</w:t>
      </w:r>
      <w:r>
        <w:rPr>
          <w:rFonts w:ascii="仿宋" w:hAnsi="仿宋" w:eastAsia="仿宋"/>
          <w:sz w:val="32"/>
          <w:szCs w:val="32"/>
        </w:rPr>
        <w:t>2021-2023农机补贴系统2022年以前使用超录资金达到系统中可用资金110%时自动关闭，至使购机户购买机具不能随时申请补贴，只有等系统中重新注入资金后才可以申请，</w:t>
      </w:r>
      <w:r>
        <w:rPr>
          <w:rFonts w:hint="eastAsia" w:ascii="仿宋" w:hAnsi="仿宋" w:eastAsia="仿宋"/>
          <w:sz w:val="32"/>
          <w:szCs w:val="32"/>
          <w:lang w:eastAsia="zh-CN"/>
        </w:rPr>
        <w:t>因</w:t>
      </w:r>
      <w:r>
        <w:rPr>
          <w:rFonts w:ascii="仿宋" w:hAnsi="仿宋" w:eastAsia="仿宋"/>
          <w:sz w:val="32"/>
          <w:szCs w:val="32"/>
        </w:rPr>
        <w:t>农机购置补贴资</w:t>
      </w:r>
      <w:r>
        <w:rPr>
          <w:rFonts w:hint="eastAsia" w:ascii="仿宋" w:hAnsi="仿宋" w:eastAsia="仿宋"/>
          <w:sz w:val="32"/>
          <w:szCs w:val="32"/>
          <w:lang w:eastAsia="zh-CN"/>
        </w:rPr>
        <w:t>金</w:t>
      </w:r>
      <w:r>
        <w:rPr>
          <w:rFonts w:ascii="仿宋" w:hAnsi="仿宋" w:eastAsia="仿宋"/>
          <w:sz w:val="32"/>
          <w:szCs w:val="32"/>
        </w:rPr>
        <w:t>缺口较大</w:t>
      </w:r>
      <w:r>
        <w:rPr>
          <w:rFonts w:hint="eastAsia" w:ascii="仿宋" w:hAnsi="仿宋" w:eastAsia="仿宋"/>
          <w:sz w:val="32"/>
          <w:szCs w:val="32"/>
          <w:lang w:eastAsia="zh-CN"/>
        </w:rPr>
        <w:t>，当年下达资金远远不能满足实际需求，</w:t>
      </w:r>
      <w:r>
        <w:rPr>
          <w:rFonts w:ascii="仿宋" w:hAnsi="仿宋" w:eastAsia="仿宋"/>
          <w:sz w:val="32"/>
          <w:szCs w:val="32"/>
        </w:rPr>
        <w:t>这样造成先购买机具</w:t>
      </w:r>
      <w:r>
        <w:rPr>
          <w:rFonts w:hint="eastAsia" w:ascii="仿宋" w:hAnsi="仿宋" w:eastAsia="仿宋"/>
          <w:sz w:val="32"/>
          <w:szCs w:val="32"/>
          <w:lang w:eastAsia="zh-CN"/>
        </w:rPr>
        <w:t>的</w:t>
      </w:r>
      <w:r>
        <w:rPr>
          <w:rFonts w:ascii="仿宋" w:hAnsi="仿宋" w:eastAsia="仿宋"/>
          <w:sz w:val="32"/>
          <w:szCs w:val="32"/>
        </w:rPr>
        <w:t>购机户有可能</w:t>
      </w:r>
      <w:r>
        <w:rPr>
          <w:rFonts w:hint="eastAsia" w:ascii="仿宋" w:hAnsi="仿宋" w:eastAsia="仿宋"/>
          <w:sz w:val="32"/>
          <w:szCs w:val="32"/>
          <w:lang w:eastAsia="zh-CN"/>
        </w:rPr>
        <w:t>申</w:t>
      </w:r>
      <w:r>
        <w:rPr>
          <w:rFonts w:ascii="仿宋" w:hAnsi="仿宋" w:eastAsia="仿宋"/>
          <w:sz w:val="32"/>
          <w:szCs w:val="32"/>
        </w:rPr>
        <w:t>请不到补贴，而</w:t>
      </w:r>
      <w:r>
        <w:rPr>
          <w:rFonts w:hint="eastAsia" w:ascii="仿宋" w:hAnsi="仿宋" w:eastAsia="仿宋"/>
          <w:sz w:val="32"/>
          <w:szCs w:val="32"/>
        </w:rPr>
        <w:t>后购买机具</w:t>
      </w:r>
      <w:r>
        <w:rPr>
          <w:rFonts w:hint="eastAsia" w:ascii="仿宋" w:hAnsi="仿宋" w:eastAsia="仿宋"/>
          <w:sz w:val="32"/>
          <w:szCs w:val="32"/>
          <w:lang w:eastAsia="zh-CN"/>
        </w:rPr>
        <w:t>的购机户</w:t>
      </w:r>
      <w:r>
        <w:rPr>
          <w:rFonts w:hint="eastAsia" w:ascii="仿宋" w:hAnsi="仿宋" w:eastAsia="仿宋"/>
          <w:sz w:val="32"/>
          <w:szCs w:val="32"/>
        </w:rPr>
        <w:t>能申请到补贴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如果2021年12月份以前的机具不予补贴，会引起群众上访，毕竟购机户是全款购机，补贴资金事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  <w:lang w:val="en-US" w:eastAsia="zh-CN"/>
        </w:rPr>
        <w:t>关老百姓利益。经农牧局召开农机补贴领导小组办公室会议研究，决定将2022年度补贴资金全部用于2021年度未补机具，首先保证对赤峰市、阿旗政府安排的重点项目机具优先进行补贴。</w:t>
      </w:r>
    </w:p>
    <w:p w14:paraId="48402179">
      <w:pPr>
        <w:keepNext w:val="0"/>
        <w:keepLines w:val="0"/>
        <w:widowControl/>
        <w:suppressLineNumbers w:val="0"/>
        <w:ind w:firstLine="1320" w:firstLineChars="60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 w14:paraId="03D8B1B4">
      <w:pPr>
        <w:keepNext w:val="0"/>
        <w:keepLines w:val="0"/>
        <w:widowControl/>
        <w:suppressLineNumbers w:val="0"/>
        <w:ind w:firstLine="1760" w:firstLineChars="8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表1--2022年度农机购置补贴重点优先机具和累加补贴机具</w:t>
      </w:r>
    </w:p>
    <w:tbl>
      <w:tblPr>
        <w:tblStyle w:val="6"/>
        <w:tblW w:w="927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1362"/>
        <w:gridCol w:w="1385"/>
        <w:gridCol w:w="1638"/>
        <w:gridCol w:w="613"/>
        <w:gridCol w:w="1090"/>
        <w:gridCol w:w="995"/>
        <w:gridCol w:w="1616"/>
      </w:tblGrid>
      <w:tr w14:paraId="01698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7ED55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0130F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机具大类</w:t>
            </w: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16A87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机具小类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1FEF3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机具品目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742D3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1EEA7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总中央补贴额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74CA6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总省补贴额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3231E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备注</w:t>
            </w:r>
          </w:p>
        </w:tc>
      </w:tr>
      <w:tr w14:paraId="195111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80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A2F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耕整地机械</w:t>
            </w: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FF8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耕地机械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70C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深松机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56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FD5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EF8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511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保护性耕作机具</w:t>
            </w:r>
          </w:p>
        </w:tc>
      </w:tr>
      <w:tr w14:paraId="0077F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F6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98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种植施肥机械</w:t>
            </w: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D5C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播种机械（可含施肥功能）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EE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单粒（精密）播种机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75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79E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455800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5BF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9A6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免耕播种机</w:t>
            </w:r>
          </w:p>
        </w:tc>
      </w:tr>
      <w:tr w14:paraId="402C4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C9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F40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饲料（草）收获加工运输设备</w:t>
            </w:r>
          </w:p>
        </w:tc>
        <w:tc>
          <w:tcPr>
            <w:tcW w:w="15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20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饲料（草）加工机械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B7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饲料混合机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47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829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11D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53C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累加补贴</w:t>
            </w:r>
          </w:p>
        </w:tc>
      </w:tr>
      <w:tr w14:paraId="20013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E26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677AB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8B6DA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EF9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全混合日粮制备机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8A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817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2784500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158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870800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3D4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累加补贴</w:t>
            </w:r>
          </w:p>
        </w:tc>
      </w:tr>
      <w:tr w14:paraId="2BBCA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B76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923EE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2FB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饲料（草）收获机械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384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割草（压扁）机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F5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822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174280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B4A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52900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140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累加补贴</w:t>
            </w:r>
          </w:p>
        </w:tc>
      </w:tr>
      <w:tr w14:paraId="31B5C8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0F4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B2DE0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1DAD0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7ED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青（黄）饲料收获机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21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EC9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427600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D60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120400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05A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累加补贴</w:t>
            </w:r>
          </w:p>
        </w:tc>
      </w:tr>
      <w:tr w14:paraId="7C54F2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101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0F46C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62121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03B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搂草机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1D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93B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F82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54D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累加补贴</w:t>
            </w:r>
          </w:p>
        </w:tc>
      </w:tr>
      <w:tr w14:paraId="5B991B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C853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3FC9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        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8F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DE2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3886380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DE6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1057300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967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重点优先补贴</w:t>
            </w:r>
          </w:p>
        </w:tc>
      </w:tr>
    </w:tbl>
    <w:p w14:paraId="42B0FF02">
      <w:pPr>
        <w:ind w:firstLine="1890" w:firstLineChars="9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表2-----2022年度补贴机具是2020年-2021年12月31日之前</w:t>
      </w:r>
    </w:p>
    <w:tbl>
      <w:tblPr>
        <w:tblStyle w:val="6"/>
        <w:tblW w:w="9392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433"/>
        <w:gridCol w:w="1485"/>
        <w:gridCol w:w="1635"/>
        <w:gridCol w:w="735"/>
        <w:gridCol w:w="1185"/>
        <w:gridCol w:w="930"/>
        <w:gridCol w:w="1365"/>
      </w:tblGrid>
      <w:tr w14:paraId="41279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78841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C102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机具大类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595E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机具小类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EA76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机具品目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814C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F4DA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总中央补贴额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C60A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总省补贴额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C955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总补贴额</w:t>
            </w:r>
          </w:p>
        </w:tc>
      </w:tr>
      <w:tr w14:paraId="60567B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C9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3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FD35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农用动力机械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C8124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拖拉机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06CE7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轮式拖拉机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3F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467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15302600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D8A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624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15302600</w:t>
            </w:r>
          </w:p>
        </w:tc>
      </w:tr>
      <w:tr w14:paraId="7AB161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AC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3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19830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饲料（草）收获加工运输设备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0E0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饲料（草）收获机械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277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打（压）捆机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64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B3B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2009600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F29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C86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2009600</w:t>
            </w:r>
          </w:p>
        </w:tc>
      </w:tr>
      <w:tr w14:paraId="55FFB5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9F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3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CDA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收获机械</w:t>
            </w:r>
          </w:p>
        </w:tc>
        <w:tc>
          <w:tcPr>
            <w:tcW w:w="14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BDB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粮食作物收获机械</w:t>
            </w:r>
          </w:p>
        </w:tc>
        <w:tc>
          <w:tcPr>
            <w:tcW w:w="163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885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玉米收获机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6A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6BD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3426900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82A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7DE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3426900</w:t>
            </w:r>
          </w:p>
        </w:tc>
      </w:tr>
      <w:tr w14:paraId="66989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974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3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83BF0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BC282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0C0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脱粒机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BE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2B2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252000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050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C40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252000</w:t>
            </w:r>
          </w:p>
        </w:tc>
      </w:tr>
      <w:tr w14:paraId="732208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4F0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3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FE354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4A933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35B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谷物联合收割机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65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930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179500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69B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2E5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179500</w:t>
            </w:r>
          </w:p>
        </w:tc>
      </w:tr>
      <w:tr w14:paraId="66FED0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F04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3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3C111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0D6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秸秆收集处理机械</w:t>
            </w:r>
          </w:p>
        </w:tc>
        <w:tc>
          <w:tcPr>
            <w:tcW w:w="163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61A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秸秆粉碎还田机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E3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07C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9F6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9F6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16800</w:t>
            </w:r>
          </w:p>
        </w:tc>
      </w:tr>
      <w:tr w14:paraId="672792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8C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D7C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耕整地机械</w:t>
            </w:r>
          </w:p>
        </w:tc>
        <w:tc>
          <w:tcPr>
            <w:tcW w:w="148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060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耕地机械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14F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旋耕机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8F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748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42000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0F5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BB0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42000</w:t>
            </w:r>
          </w:p>
        </w:tc>
      </w:tr>
      <w:tr w14:paraId="0C0D65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DB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3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A16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田间监测及作业监控设备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E1B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田间作业监控设备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2A3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辅助驾驶（系统）设备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F1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C22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96000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D35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454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96000</w:t>
            </w:r>
          </w:p>
        </w:tc>
      </w:tr>
      <w:tr w14:paraId="7412F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B5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3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261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种植施肥机械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B10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播种机械（可含施肥功能）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00B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单粒（精密）播种机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80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7F5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116800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DEA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FBF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116800</w:t>
            </w:r>
          </w:p>
        </w:tc>
      </w:tr>
      <w:tr w14:paraId="5E1D35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6C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3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DB8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田间管理机械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87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植保机械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BA1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植保无人驾驶航空器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14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5C2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EEA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BBF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45000</w:t>
            </w:r>
          </w:p>
        </w:tc>
      </w:tr>
      <w:tr w14:paraId="31ED99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27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3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033F4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农田基本建设机械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67A8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平地机械（限与拖拉机配套）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A3457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平地机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04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BCC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494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29E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8000</w:t>
            </w:r>
          </w:p>
        </w:tc>
      </w:tr>
      <w:tr w14:paraId="5B997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3A25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6C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        计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16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D36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21495200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496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8B2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21495200</w:t>
            </w:r>
          </w:p>
        </w:tc>
      </w:tr>
    </w:tbl>
    <w:p w14:paraId="79F19E43">
      <w:pPr>
        <w:spacing w:line="600" w:lineRule="exact"/>
        <w:ind w:firstLine="1313" w:firstLineChars="467"/>
        <w:rPr>
          <w:rFonts w:ascii="仿宋_GB2312" w:hAnsi="仿宋_GB2312" w:cs="仿宋"/>
          <w:b/>
          <w:bCs/>
          <w:sz w:val="28"/>
          <w:szCs w:val="28"/>
        </w:rPr>
      </w:pPr>
      <w:r>
        <w:rPr>
          <w:rFonts w:ascii="仿宋_GB2312" w:hAnsi="仿宋_GB2312" w:cs="仿宋"/>
          <w:b/>
          <w:bCs/>
          <w:sz w:val="28"/>
          <w:szCs w:val="28"/>
        </w:rPr>
        <w:t>2022年农机购置补贴表2报废更新补贴办理情况</w:t>
      </w:r>
    </w:p>
    <w:p w14:paraId="68388848">
      <w:pPr>
        <w:pStyle w:val="2"/>
        <w:rPr>
          <w:rFonts w:ascii="仿宋_GB2312" w:hAnsi="仿宋_GB2312" w:cs="仿宋"/>
          <w:b/>
          <w:bCs/>
          <w:sz w:val="28"/>
          <w:szCs w:val="28"/>
        </w:rPr>
      </w:pPr>
    </w:p>
    <w:tbl>
      <w:tblPr>
        <w:tblStyle w:val="6"/>
        <w:tblpPr w:leftFromText="180" w:rightFromText="180" w:vertAnchor="text" w:horzAnchor="page" w:tblpX="1550" w:tblpY="133"/>
        <w:tblOverlap w:val="never"/>
        <w:tblW w:w="941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7"/>
        <w:gridCol w:w="3009"/>
        <w:gridCol w:w="1634"/>
        <w:gridCol w:w="934"/>
        <w:gridCol w:w="2227"/>
      </w:tblGrid>
      <w:tr w14:paraId="74D276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1F2A4B">
            <w:pPr>
              <w:widowControl/>
              <w:jc w:val="left"/>
              <w:rPr>
                <w:rFonts w:ascii="宋体" w:hAnsi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30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B0C892">
            <w:pPr>
              <w:widowControl/>
              <w:jc w:val="left"/>
              <w:rPr>
                <w:rFonts w:ascii="宋体" w:hAnsi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</w:rPr>
              <w:t>机型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7D8C4">
            <w:pPr>
              <w:widowControl/>
              <w:jc w:val="left"/>
              <w:rPr>
                <w:rFonts w:ascii="宋体" w:hAnsi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</w:rPr>
              <w:t>类别</w:t>
            </w: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B8E51F">
            <w:pPr>
              <w:widowControl/>
              <w:jc w:val="left"/>
              <w:rPr>
                <w:rFonts w:ascii="宋体" w:hAnsi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</w:rPr>
              <w:t>数量</w:t>
            </w:r>
          </w:p>
        </w:tc>
        <w:tc>
          <w:tcPr>
            <w:tcW w:w="22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CB2CD0">
            <w:pPr>
              <w:widowControl/>
              <w:jc w:val="left"/>
              <w:rPr>
                <w:rFonts w:ascii="宋体" w:hAnsi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</w:rPr>
              <w:t>补贴</w:t>
            </w: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  <w:lang w:eastAsia="zh-CN"/>
              </w:rPr>
              <w:t>总</w:t>
            </w:r>
            <w:r>
              <w:rPr>
                <w:rFonts w:hint="eastAsia" w:ascii="宋体" w:hAnsi="宋体"/>
                <w:b/>
                <w:bCs/>
                <w:kern w:val="0"/>
                <w:sz w:val="18"/>
                <w:szCs w:val="18"/>
              </w:rPr>
              <w:t>额</w:t>
            </w:r>
          </w:p>
        </w:tc>
      </w:tr>
      <w:tr w14:paraId="764AD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6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AEC38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F2F3F0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自走式玉米联合收割机</w:t>
            </w:r>
          </w:p>
        </w:tc>
        <w:tc>
          <w:tcPr>
            <w:tcW w:w="1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B1BCC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4行及以上</w:t>
            </w:r>
          </w:p>
        </w:tc>
        <w:tc>
          <w:tcPr>
            <w:tcW w:w="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6337EC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65F35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180000</w:t>
            </w:r>
          </w:p>
        </w:tc>
      </w:tr>
      <w:tr w14:paraId="0E77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6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99EE8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3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FA184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自走式玉米联合收割机</w:t>
            </w:r>
          </w:p>
        </w:tc>
        <w:tc>
          <w:tcPr>
            <w:tcW w:w="1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8102F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3行及以上</w:t>
            </w:r>
          </w:p>
        </w:tc>
        <w:tc>
          <w:tcPr>
            <w:tcW w:w="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668A67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7572AC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37500</w:t>
            </w:r>
          </w:p>
        </w:tc>
      </w:tr>
      <w:tr w14:paraId="68E6F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60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96CAFFC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3009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 w14:paraId="4D8C3F6D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自走式玉米联合收割机</w:t>
            </w:r>
          </w:p>
        </w:tc>
        <w:tc>
          <w:tcPr>
            <w:tcW w:w="1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CEAE7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2行及以上</w:t>
            </w:r>
          </w:p>
        </w:tc>
        <w:tc>
          <w:tcPr>
            <w:tcW w:w="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184CA7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C4B29A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7200</w:t>
            </w:r>
          </w:p>
        </w:tc>
      </w:tr>
      <w:tr w14:paraId="69C8A9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6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7F905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3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2C148F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自走式全喂入稻麦联合收割机</w:t>
            </w:r>
          </w:p>
        </w:tc>
        <w:tc>
          <w:tcPr>
            <w:tcW w:w="1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40F342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喂入量4kg/s以上</w:t>
            </w:r>
          </w:p>
        </w:tc>
        <w:tc>
          <w:tcPr>
            <w:tcW w:w="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ECB69A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B39F4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44000</w:t>
            </w:r>
          </w:p>
        </w:tc>
      </w:tr>
      <w:tr w14:paraId="6B61AC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6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1E3160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3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BFFF30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自走式全喂入稻麦联合收割机</w:t>
            </w:r>
          </w:p>
        </w:tc>
        <w:tc>
          <w:tcPr>
            <w:tcW w:w="1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06721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喂入量1-3kg/s（含）</w:t>
            </w:r>
          </w:p>
        </w:tc>
        <w:tc>
          <w:tcPr>
            <w:tcW w:w="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D72D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7D27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16500</w:t>
            </w:r>
          </w:p>
        </w:tc>
      </w:tr>
      <w:tr w14:paraId="772C5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6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7EAF9E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3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C5971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拖拉机</w:t>
            </w:r>
          </w:p>
        </w:tc>
        <w:tc>
          <w:tcPr>
            <w:tcW w:w="1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60371A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20马力以下</w:t>
            </w:r>
          </w:p>
        </w:tc>
        <w:tc>
          <w:tcPr>
            <w:tcW w:w="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5762F4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E0ADE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2000</w:t>
            </w:r>
          </w:p>
        </w:tc>
      </w:tr>
      <w:tr w14:paraId="129F00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6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1B10E1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30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9B09C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拖拉机</w:t>
            </w:r>
          </w:p>
        </w:tc>
        <w:tc>
          <w:tcPr>
            <w:tcW w:w="1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64A8B4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20-50马力（含）</w:t>
            </w:r>
          </w:p>
        </w:tc>
        <w:tc>
          <w:tcPr>
            <w:tcW w:w="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C04621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F24BAE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10500</w:t>
            </w:r>
          </w:p>
        </w:tc>
      </w:tr>
      <w:tr w14:paraId="17158D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60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411D90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总计</w:t>
            </w:r>
          </w:p>
        </w:tc>
        <w:tc>
          <w:tcPr>
            <w:tcW w:w="3009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 w14:paraId="0C4C950B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1E5EB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EAE263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25</w:t>
            </w:r>
          </w:p>
        </w:tc>
        <w:tc>
          <w:tcPr>
            <w:tcW w:w="22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933F89">
            <w:pPr>
              <w:widowControl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297700</w:t>
            </w:r>
          </w:p>
        </w:tc>
      </w:tr>
    </w:tbl>
    <w:p w14:paraId="440D401C">
      <w:pPr>
        <w:pStyle w:val="2"/>
        <w:rPr>
          <w:rFonts w:hint="eastAsia" w:ascii="仿宋_GB2312" w:hAnsi="仿宋_GB2312" w:cs="仿宋"/>
          <w:b/>
          <w:bCs/>
          <w:sz w:val="28"/>
          <w:szCs w:val="28"/>
          <w:lang w:val="en-US" w:eastAsia="zh-CN"/>
        </w:rPr>
      </w:pPr>
    </w:p>
    <w:p w14:paraId="26B4DCBE">
      <w:pPr>
        <w:pStyle w:val="2"/>
        <w:rPr>
          <w:rFonts w:hint="eastAsia" w:ascii="仿宋_GB2312" w:hAnsi="仿宋_GB2312" w:cs="仿宋"/>
          <w:b/>
          <w:bCs/>
          <w:sz w:val="28"/>
          <w:szCs w:val="28"/>
          <w:lang w:val="en-US" w:eastAsia="zh-CN"/>
        </w:rPr>
      </w:pPr>
    </w:p>
    <w:p w14:paraId="23301D88">
      <w:pPr>
        <w:pStyle w:val="2"/>
        <w:ind w:firstLine="3092" w:firstLineChars="110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cs="仿宋"/>
          <w:b/>
          <w:bCs/>
          <w:sz w:val="28"/>
          <w:szCs w:val="28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2023年9月6日</w:t>
      </w:r>
    </w:p>
    <w:p w14:paraId="74D64C8F">
      <w:pPr>
        <w:pStyle w:val="2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                        阿鲁科尔沁旗农牧局</w:t>
      </w:r>
    </w:p>
    <w:p w14:paraId="25C2FFA6">
      <w:pPr>
        <w:pStyle w:val="2"/>
        <w:ind w:firstLine="960" w:firstLineChars="3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E6F1C7C">
      <w:pPr>
        <w:pStyle w:val="2"/>
        <w:ind w:firstLine="960" w:firstLineChars="3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附件：会议纪要、通知</w:t>
      </w:r>
    </w:p>
    <w:p w14:paraId="7B39DCBD">
      <w:pPr>
        <w:pStyle w:val="2"/>
        <w:rPr>
          <w:rFonts w:ascii="仿宋_GB2312" w:hAnsi="仿宋_GB2312" w:cs="仿宋"/>
          <w:b/>
          <w:bCs/>
          <w:sz w:val="28"/>
          <w:szCs w:val="28"/>
        </w:rPr>
      </w:pPr>
    </w:p>
    <w:p w14:paraId="75483C14">
      <w:pPr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6" name="图片 26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AE9A">
      <w:pPr>
        <w:pStyle w:val="2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drawing>
          <wp:inline distT="0" distB="0" distL="114300" distR="114300">
            <wp:extent cx="5269865" cy="7873365"/>
            <wp:effectExtent l="0" t="0" r="6985" b="13335"/>
            <wp:docPr id="18" name="图片 1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6A76">
      <w:pPr>
        <w:pStyle w:val="2"/>
        <w:rPr>
          <w:rFonts w:hint="eastAsia"/>
          <w:b/>
          <w:bCs/>
          <w:sz w:val="32"/>
          <w:szCs w:val="40"/>
          <w:lang w:eastAsia="zh-CN"/>
        </w:rPr>
      </w:pPr>
    </w:p>
    <w:p w14:paraId="0586021A">
      <w:pPr>
        <w:pStyle w:val="2"/>
        <w:rPr>
          <w:rFonts w:hint="eastAsia"/>
          <w:b/>
          <w:bCs/>
          <w:sz w:val="32"/>
          <w:szCs w:val="40"/>
          <w:lang w:eastAsia="zh-CN"/>
        </w:rPr>
      </w:pPr>
    </w:p>
    <w:p w14:paraId="76E25B7B">
      <w:pPr>
        <w:pStyle w:val="2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9" name="图片 19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2DC2">
      <w:pPr>
        <w:pStyle w:val="2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0" name="图片 2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7118">
      <w:pPr>
        <w:pStyle w:val="2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1" name="图片 2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A628">
      <w:pPr>
        <w:pStyle w:val="2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2" name="图片 2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23C96">
      <w:pPr>
        <w:pStyle w:val="2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3" name="图片 2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80988">
      <w:pPr>
        <w:pStyle w:val="2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4" name="图片 2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54C8">
      <w:pPr>
        <w:pStyle w:val="2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5" name="图片 2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270" w:right="1293" w:bottom="1213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2MTJkOWQ1Njg3ZTc2MmZkZDM1MjZjNTE2ZTE3NGMifQ=="/>
  </w:docVars>
  <w:rsids>
    <w:rsidRoot w:val="4DD269AB"/>
    <w:rsid w:val="00F2143D"/>
    <w:rsid w:val="05351764"/>
    <w:rsid w:val="061B1652"/>
    <w:rsid w:val="07152133"/>
    <w:rsid w:val="0CF74AB8"/>
    <w:rsid w:val="0E4C68B8"/>
    <w:rsid w:val="126718F5"/>
    <w:rsid w:val="19FA389C"/>
    <w:rsid w:val="1DED27B3"/>
    <w:rsid w:val="21122926"/>
    <w:rsid w:val="221E0696"/>
    <w:rsid w:val="24042E63"/>
    <w:rsid w:val="250F1795"/>
    <w:rsid w:val="27031E09"/>
    <w:rsid w:val="27E014F2"/>
    <w:rsid w:val="282E6701"/>
    <w:rsid w:val="28545640"/>
    <w:rsid w:val="2E2B0628"/>
    <w:rsid w:val="31475880"/>
    <w:rsid w:val="3CEB46B5"/>
    <w:rsid w:val="3E8A5A12"/>
    <w:rsid w:val="42515CDB"/>
    <w:rsid w:val="4DD269AB"/>
    <w:rsid w:val="510F452E"/>
    <w:rsid w:val="54030EFE"/>
    <w:rsid w:val="56661F8F"/>
    <w:rsid w:val="63F55C10"/>
    <w:rsid w:val="654F2F8E"/>
    <w:rsid w:val="69C37534"/>
    <w:rsid w:val="6D8D7B48"/>
    <w:rsid w:val="773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32"/>
    </w:rPr>
  </w:style>
  <w:style w:type="paragraph" w:styleId="3">
    <w:name w:val="footer"/>
    <w:basedOn w:val="1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1335</Words>
  <Characters>1673</Characters>
  <Lines>0</Lines>
  <Paragraphs>0</Paragraphs>
  <TotalTime>3</TotalTime>
  <ScaleCrop>false</ScaleCrop>
  <LinksUpToDate>false</LinksUpToDate>
  <CharactersWithSpaces>1740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2023-08-25T01:59:00Z</dcterms:created>
  <dc:creator>董亚茹</dc:creator>
  <cp:lastModifiedBy>A 小猪 食光迹™</cp:lastModifiedBy>
  <cp:lastPrinted>2024-08-28T07:36:46Z</cp:lastPrinted>
  <dcterms:modified xsi:type="dcterms:W3CDTF">2024-08-28T07:37:07Z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6B9AC37A2DCA49D0A452C3B7FB51993E_13</vt:lpwstr>
  </property>
</Properties>
</file>