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巴拉奇如德苏木特尼格尔嘎查群众文化活动中心建设项目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default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竞争性磋商公告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赤峰泽源项目管理有限公司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受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阿鲁科尔沁旗巴拉奇如德苏木人民政府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委托，采用竞争性磋商方式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巴拉奇如德苏木特尼格尔嘎查群众文化活动中心建设项目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欢迎符合资格条件的供应商前来投标参加。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一、项目概述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1.名称与编号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72" w:firstLineChars="200"/>
        <w:textAlignment w:val="baseline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项目名称：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巴拉奇如德苏木特尼格尔嘎查群众文化活动中心建设项目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采购文件编号：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CFZCAQZY-CS-B24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1200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pacing w:val="1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</w:rPr>
        <w:t>内容及分包情况（技术规格、参数及要求）</w:t>
      </w:r>
    </w:p>
    <w:tbl>
      <w:tblPr>
        <w:tblStyle w:val="9"/>
        <w:tblW w:w="42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2680"/>
        <w:gridCol w:w="1619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48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包号</w:t>
            </w:r>
          </w:p>
        </w:tc>
        <w:tc>
          <w:tcPr>
            <w:tcW w:w="1897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采购要求</w:t>
            </w:r>
          </w:p>
        </w:tc>
        <w:tc>
          <w:tcPr>
            <w:tcW w:w="1507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品目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预算金额（元）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48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897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en-US" w:eastAsia="zh-CN"/>
              </w:rPr>
              <w:t>巴拉奇如德苏木特尼格尔嘎查群众文化活动中心建设项目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详见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文件</w:t>
            </w:r>
          </w:p>
        </w:tc>
        <w:tc>
          <w:tcPr>
            <w:tcW w:w="1507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443,925.00</w:t>
            </w:r>
          </w:p>
        </w:tc>
      </w:tr>
    </w:tbl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二、供应商的资格要求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：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（1）具有独立承担民事责任的能力；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（2）具有良好的商业信誉和健全的财务会计制度；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（3）具有履行合同所必需的设备和专业技术能力；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（4）具有依法缴纳税收和社会保障资金的良好记录；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（5）参加政府采购活动前三年内，在经营活动中没有重大违法记录；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（6）法律、行政法规规定的其他条件。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2.递交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投标文件的截止时间：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（1）经“信用中国”网站查询的供应商未被列入“失信被执行人”、“重大税收违法失信主体”、“政府采购严重违法失信行为记录名单”的网页截图；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（2）经“中国政府采购网”网站查询的供应商未被列入“政府采购严重违法失信行为记录名单”的网页截图。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注：①上述信息可在评标现场进行核实；②招标文件中的“税收违法黑名单”等同于“重大税收违法失信主体”（以通过查询“信用中国”网站和“中国政府采购网”网站的信用记录内容为准）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position w:val="0"/>
          <w:sz w:val="24"/>
          <w:szCs w:val="24"/>
          <w:highlight w:val="none"/>
          <w:shd w:val="clear" w:color="auto" w:fill="auto"/>
          <w:lang w:val="en-US" w:eastAsia="zh-CN" w:bidi="en-US"/>
        </w:rPr>
        <w:t>4.本项目特定资格要求：无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5.本次采购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>不接受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联合体。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三、获取磋商文件的时间、地点、方式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获取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方式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：邮箱获取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确认参与本项目的潜在供应商在此期间内，须将以下资料扫描件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加盖单位公章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发送至指定邮箱（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cfzymail@163.com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报名申请表（附件下载）；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企业法人营业执照副本、组织机构代码证副本、税务登记证副本（或三证合一营业执照副本)；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4"/>
          <w:szCs w:val="24"/>
          <w:lang w:val="en-US" w:eastAsia="zh-CN"/>
        </w:rPr>
        <w:t>(3)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基本开户许可证（或账户基本信息）；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4"/>
          <w:szCs w:val="24"/>
          <w:lang w:val="en-US" w:eastAsia="zh-CN"/>
        </w:rPr>
        <w:t>(4)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法人授权委托书及受委托人身份证；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/>
        </w:rPr>
        <w:t>(5)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提供“未被列入失信被执行人、重大税收违法案件当事人名单、政府采购严重违法失信行为记录名单”“信用中国”和“中国政府采购网”网站查询相关主体的信用记录的网站截图；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/>
        </w:rPr>
        <w:t>(6)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资质证书及相关证明材料(如有）。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本项目报名时限和采购文件获取时限为：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2024年12月23日至2024年12月27日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，上午08:30至11：30，下午14:30至17:30，供</w:t>
      </w:r>
      <w:bookmarkStart w:id="2" w:name="_GoBack"/>
      <w:bookmarkEnd w:id="2"/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应商报名时提供资格要求中的相关资格材料，经审查合格后方可报名获取采购文件。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四、递交投标（响应）文件截止时间、开标时间及地点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递交投标（响应）文件截止时间：2025年01月03日下午15:00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投标地点：</w:t>
      </w:r>
      <w:bookmarkStart w:id="0" w:name="OLE_LINK3"/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阿鲁科尔沁旗天山镇新城农贸市场C座赤峰泽源项目管理有限公司开标室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开标时间：2025年01月03日下午15:00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开标地点：阿鲁科尔沁旗天山镇新城农贸市场C座赤峰泽源项目管理有限公司开标室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其他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公告发布媒介：阿鲁科尔沁旗人民政府网（http://www.alkeqq.gov.cn/）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采购文件售价0元。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六、投标保证金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不设置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七、联系方式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采购单位名称：阿鲁科尔沁旗巴拉奇如德苏木人民政府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  址：阿鲁科尔沁旗巴拉奇如德苏木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联系人：宏  伟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联系电话：15614719966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采购代理机构：</w:t>
      </w:r>
      <w:bookmarkStart w:id="1" w:name="OLE_LINK2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赤峰泽源项目管理有限公司</w:t>
      </w:r>
      <w:bookmarkEnd w:id="1"/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  址：赤峰市阿鲁科尔沁旗罕乌拉街道新区农贸市场C座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联系人：张女士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电  话：15947561627  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　　　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2024年12月23日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00000000"/>
    <w:rsid w:val="14B11986"/>
    <w:rsid w:val="20B565C2"/>
    <w:rsid w:val="21F16E8E"/>
    <w:rsid w:val="3BDF6827"/>
    <w:rsid w:val="43B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1414</Words>
  <Characters>1567</Characters>
  <Lines>0</Lines>
  <Paragraphs>0</Paragraphs>
  <TotalTime>0</TotalTime>
  <ScaleCrop>false</ScaleCrop>
  <LinksUpToDate>false</LinksUpToDate>
  <CharactersWithSpaces>1580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2024-12-18T09:33:00Z</dcterms:created>
  <dc:creator>Administrator</dc:creator>
  <cp:lastModifiedBy>Blue.</cp:lastModifiedBy>
  <dcterms:modified xsi:type="dcterms:W3CDTF">2024-12-23T02:59:08Z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6E9BCF421E54426EA634217A4DBA5AFE_12</vt:lpwstr>
  </property>
</Properties>
</file>