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615FCA99">
      <w:pPr>
        <w:jc w:val="center"/>
        <w:numPr>
          <w:ilvl w:val="0"/>
          <w:numId w:val="0"/>
        </w:numPr>
        <w:spacing w:before="32" w:line="360" w:lineRule="auto"/>
        <w:rPr>
          <w:sz w:val="28"/>
          <w:szCs w:val="28"/>
        </w:rPr>
      </w:pPr>
      <w:r>
        <w:rPr>
          <w:b w:val="1"/>
          <w:sz w:val="36"/>
          <w:lang w:eastAsia="zh-CN"/>
          <w:bCs/>
          <w:szCs w:val="28"/>
          <w:rFonts w:hint="eastAsia"/>
        </w:rPr>
        <w:t>阿鲁科尔沁旗园林草地等别更新工作竞争性磋商公告</w:t>
      </w:r>
    </w:p>
    <w:p w14:paraId="40A162AC">
      <w:pPr>
        <w:pStyle w:val="3"/>
        <w:tabs>
          <w:tab w:val="left" w:pos="3960"/>
        </w:tabs>
        <w:spacing w:before="1" w:line="520" w:lineRule="exact"/>
        <w:ind w:firstLine="480" w:left="106"/>
        <w:rPr>
          <w:sz w:val="28"/>
          <w:lang w:eastAsia="zh-CN"/>
          <w:szCs w:val="28"/>
        </w:rPr>
      </w:pPr>
      <w:r>
        <w:rPr>
          <w:color w:val="auto"/>
          <w:spacing w:val="0"/>
          <w:w w:val="100"/>
          <w:sz w:val="28"/>
          <w:szCs w:val="28"/>
          <w:rFonts w:ascii="宋体" w:hAnsi="宋体" w:eastAsia="宋体" w:cs="宋体" w:hint="eastAsia"/>
        </w:rPr>
        <w:t>内蒙古正益工程项目管理有限公司受</w:t>
      </w:r>
      <w:r>
        <w:rPr>
          <w:color w:val="auto"/>
          <w:spacing w:val="0"/>
          <w:w w:val="100"/>
          <w:sz w:val="28"/>
          <w:lang w:val="en-US" w:eastAsia="zh-CN"/>
          <w:szCs w:val="28"/>
          <w:rFonts w:cs="宋体" w:hint="eastAsia"/>
        </w:rPr>
        <w:t>阿鲁科尔沁旗自然资源局委托，</w:t>
      </w:r>
      <w:r>
        <w:rPr>
          <w:sz w:val="27"/>
          <w:szCs w:val="27"/>
          <w:rFonts w:ascii="宋体" w:hAnsi="宋体" w:eastAsia="宋体" w:cs="宋体" w:hint="eastAsia"/>
        </w:rPr>
        <w:t>拟采用竞争性</w:t>
      </w:r>
      <w:r>
        <w:rPr>
          <w:sz w:val="27"/>
          <w:lang w:val="en-US" w:eastAsia="zh-CN"/>
          <w:szCs w:val="27"/>
          <w:rFonts w:cs="宋体" w:hint="eastAsia"/>
        </w:rPr>
        <w:t>磋商</w:t>
      </w:r>
      <w:r>
        <w:rPr>
          <w:sz w:val="27"/>
          <w:szCs w:val="27"/>
          <w:rFonts w:ascii="宋体" w:hAnsi="宋体" w:eastAsia="宋体" w:cs="宋体" w:hint="eastAsia"/>
        </w:rPr>
        <w:t>采购方式</w:t>
      </w:r>
      <w:r>
        <w:rPr>
          <w:sz w:val="27"/>
          <w:lang w:eastAsia="zh-CN"/>
          <w:szCs w:val="27"/>
          <w:rFonts w:ascii="宋体" w:hAnsi="宋体" w:eastAsia="宋体" w:cs="宋体" w:hint="eastAsia"/>
        </w:rPr>
        <w:t>采购</w:t>
      </w:r>
      <w:r>
        <w:rPr>
          <w:color w:val="auto"/>
          <w:spacing w:val="0"/>
          <w:w w:val="100"/>
          <w:sz w:val="28"/>
          <w:lang w:val="en-US" w:eastAsia="zh-CN"/>
          <w:szCs w:val="28"/>
          <w:rFonts w:cs="宋体" w:hint="eastAsia"/>
        </w:rPr>
        <w:t>阿鲁科尔沁旗园林草地等别更新工作</w:t>
      </w:r>
      <w:r>
        <w:rPr>
          <w:sz w:val="27"/>
          <w:szCs w:val="27"/>
          <w:rFonts w:ascii="宋体" w:hAnsi="宋体" w:eastAsia="宋体" w:cs="宋体" w:hint="eastAsia"/>
        </w:rPr>
        <w:t>，</w:t>
      </w:r>
      <w:r>
        <w:rPr>
          <w:sz w:val="28"/>
          <w:szCs w:val="28"/>
          <w:rFonts w:ascii="宋体" w:hAnsi="宋体" w:eastAsia="宋体" w:cs="宋体" w:hint="eastAsia"/>
        </w:rPr>
        <w:t>邀请合格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供应商</w:t>
      </w:r>
      <w:r>
        <w:rPr>
          <w:sz w:val="28"/>
          <w:szCs w:val="28"/>
          <w:rFonts w:ascii="宋体" w:hAnsi="宋体" w:eastAsia="宋体" w:cs="宋体" w:hint="eastAsia"/>
        </w:rPr>
        <w:t>参与本项目</w:t>
      </w:r>
      <w:r>
        <w:rPr>
          <w:sz w:val="27"/>
          <w:szCs w:val="27"/>
          <w:rFonts w:ascii="宋体" w:hAnsi="宋体" w:eastAsia="宋体" w:cs="宋体" w:hint="eastAsia"/>
        </w:rPr>
        <w:t>，本次</w:t>
      </w:r>
      <w:r>
        <w:rPr>
          <w:sz w:val="27"/>
          <w:lang w:val="en-US" w:eastAsia="zh-CN"/>
          <w:szCs w:val="27"/>
          <w:rFonts w:cs="宋体" w:hint="eastAsia"/>
        </w:rPr>
        <w:t>磋商</w:t>
      </w:r>
      <w:r>
        <w:rPr>
          <w:sz w:val="27"/>
          <w:szCs w:val="27"/>
          <w:rFonts w:ascii="宋体" w:hAnsi="宋体" w:eastAsia="宋体" w:cs="宋体" w:hint="eastAsia"/>
        </w:rPr>
        <w:t>基本信息及要求通知如下</w:t>
      </w:r>
      <w:r>
        <w:rPr>
          <w:sz w:val="27"/>
          <w:lang w:eastAsia="zh-CN"/>
          <w:szCs w:val="27"/>
          <w:rFonts w:cs="宋体" w:hint="eastAsia"/>
        </w:rPr>
        <w:t>：</w:t>
      </w:r>
    </w:p>
    <w:p w14:paraId="4A47294D">
      <w:pPr>
        <w:pStyle w:val="3"/>
        <w:spacing w:line="520" w:lineRule="exact"/>
        <w:ind w:firstLine="562" w:firstLineChars="200"/>
        <w:rPr>
          <w:sz w:val="28"/>
          <w:szCs w:val="28"/>
        </w:rPr>
      </w:pPr>
      <w:r>
        <w:rPr>
          <w:b w:val="1"/>
          <w:sz w:val="28"/>
          <w:bCs/>
          <w:szCs w:val="28"/>
          <w:rFonts w:hint="eastAsia"/>
        </w:rPr>
        <w:t>一、项目基本情况</w:t>
      </w:r>
    </w:p>
    <w:p w14:paraId="17D4527B">
      <w:pPr>
        <w:pStyle w:val="3"/>
        <w:spacing w:line="520" w:lineRule="exact"/>
        <w:ind w:left="586"/>
        <w:rPr>
          <w:sz w:val="28"/>
          <w:szCs w:val="28"/>
        </w:rPr>
      </w:pPr>
      <w:r>
        <w:rPr>
          <w:sz w:val="28"/>
          <w:lang w:eastAsia="zh-CN"/>
          <w:szCs w:val="28"/>
          <w:rFonts w:hint="eastAsia"/>
        </w:rPr>
        <w:t>1.</w:t>
      </w:r>
      <w:r>
        <w:rPr>
          <w:sz w:val="28"/>
          <w:szCs w:val="28"/>
          <w:rFonts w:hint="eastAsia"/>
        </w:rPr>
        <w:t>项目编号：</w:t>
      </w:r>
      <w:r>
        <w:rPr>
          <w:sz w:val="28"/>
          <w:lang w:eastAsia="zh-CN"/>
          <w:szCs w:val="28"/>
          <w:rFonts w:hint="eastAsia"/>
        </w:rPr>
        <w:t>ZYCG-2025-001FW</w:t>
      </w:r>
    </w:p>
    <w:p w14:paraId="1AFAAC50">
      <w:pPr>
        <w:pStyle w:val="3"/>
        <w:spacing w:before="4" w:line="520" w:lineRule="exact"/>
        <w:ind w:left="586" w:right="-160"/>
        <w:rPr>
          <w:sz w:val="28"/>
          <w:lang w:eastAsia="zh-CN"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2.</w:t>
      </w:r>
      <w:r>
        <w:rPr>
          <w:sz w:val="28"/>
          <w:szCs w:val="28"/>
          <w:rFonts w:hint="eastAsia"/>
        </w:rPr>
        <w:t>项目名</w:t>
      </w:r>
      <w:r>
        <w:rPr>
          <w:sz w:val="28"/>
          <w:lang w:eastAsia="zh-CN"/>
          <w:szCs w:val="28"/>
          <w:rFonts w:hint="eastAsia"/>
        </w:rPr>
        <w:t>称：阿鲁科尔沁旗园林草地等别更新工作</w:t>
      </w:r>
    </w:p>
    <w:p w14:paraId="2A6AA6C1">
      <w:pPr>
        <w:pStyle w:val="3"/>
        <w:spacing w:before="4" w:line="520" w:lineRule="exact"/>
        <w:ind w:left="586" w:right="-160"/>
        <w:rPr>
          <w:sz w:val="28"/>
          <w:lang w:eastAsia="zh-CN"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3.采购方式：竞争性磋商</w:t>
      </w:r>
    </w:p>
    <w:p w14:paraId="0108EA76">
      <w:pPr>
        <w:pStyle w:val="3"/>
        <w:spacing w:before="4" w:line="520" w:lineRule="exact"/>
        <w:ind w:left="586" w:right="-160"/>
        <w:rPr>
          <w:sz w:val="28"/>
          <w:lang w:eastAsia="zh-CN"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4.预算</w:t>
      </w:r>
      <w:r>
        <w:rPr>
          <w:sz w:val="28"/>
          <w:lang w:val="en-US" w:eastAsia="zh-CN"/>
          <w:szCs w:val="28"/>
          <w:rFonts w:hint="eastAsia"/>
        </w:rPr>
        <w:t>金额：</w:t>
      </w:r>
      <w:r>
        <w:rPr>
          <w:color w:val="auto"/>
          <w:sz w:val="28"/>
          <w:lang w:val="en-US" w:eastAsia="zh-CN"/>
          <w:szCs w:val="28"/>
          <w:rFonts w:cs="宋体" w:hint="eastAsia"/>
        </w:rPr>
        <w:t>324467.22</w:t>
      </w:r>
      <w:r>
        <w:rPr>
          <w:sz w:val="28"/>
          <w:lang w:val="en-US" w:eastAsia="zh-CN"/>
          <w:szCs w:val="28"/>
          <w:rFonts w:hint="eastAsia"/>
        </w:rPr>
        <w:t>元。</w:t>
      </w:r>
    </w:p>
    <w:p w14:paraId="4B15765A">
      <w:pPr>
        <w:pStyle w:val="3"/>
        <w:spacing w:before="4" w:line="520" w:lineRule="exact"/>
        <w:ind w:left="586" w:right="-160"/>
        <w:rPr>
          <w:sz w:val="28"/>
          <w:lang w:eastAsia="zh-CN"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5.最高限价（如有）：同预算金额。</w:t>
      </w:r>
    </w:p>
    <w:p w14:paraId="7FE0B30E">
      <w:pPr>
        <w:pStyle w:val="3"/>
        <w:spacing w:before="4" w:line="520" w:lineRule="exact"/>
        <w:ind w:left="586" w:right="-160"/>
        <w:rPr>
          <w:sz w:val="28"/>
          <w:lang w:val="en-US" w:eastAsia="zh-CN"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6.</w:t>
      </w:r>
      <w:r>
        <w:rPr>
          <w:sz w:val="28"/>
          <w:lang w:val="en-US" w:eastAsia="zh-CN"/>
          <w:szCs w:val="28"/>
          <w:rFonts w:hint="eastAsia"/>
        </w:rPr>
        <w:t>项目概况</w:t>
      </w:r>
      <w:r>
        <w:rPr>
          <w:sz w:val="28"/>
          <w:lang w:eastAsia="zh-CN"/>
          <w:szCs w:val="28"/>
          <w:rFonts w:hint="eastAsia"/>
        </w:rPr>
        <w:t>：</w:t>
      </w:r>
      <w:r>
        <w:rPr>
          <w:sz w:val="28"/>
          <w:lang w:val="en-US" w:eastAsia="zh-CN"/>
          <w:szCs w:val="28"/>
          <w:rFonts w:hint="eastAsia"/>
        </w:rPr>
        <w:t>详见竞争性磋商文件。</w:t>
      </w:r>
    </w:p>
    <w:p w14:paraId="67B5F982">
      <w:pPr>
        <w:pStyle w:val="3"/>
        <w:spacing w:before="4" w:line="520" w:lineRule="exact"/>
        <w:ind w:left="586" w:right="-160"/>
        <w:rPr>
          <w:sz w:val="16"/>
        </w:rPr>
      </w:pPr>
      <w:r>
        <w:rPr>
          <w:sz w:val="28"/>
          <w:lang w:eastAsia="zh-CN"/>
          <w:szCs w:val="28"/>
          <w:rFonts w:hint="eastAsia"/>
        </w:rPr>
        <w:t>7.</w:t>
      </w:r>
      <w:r>
        <w:rPr>
          <w:sz w:val="28"/>
          <w:szCs w:val="28"/>
          <w:rFonts w:hint="eastAsia"/>
        </w:rPr>
        <w:t>合同履行期限：合同签订、甲方向乙方提供相关资料后，乙方</w:t>
      </w:r>
      <w:r>
        <w:rPr>
          <w:sz w:val="28"/>
          <w:lang w:val="en-US" w:eastAsia="zh-CN"/>
          <w:szCs w:val="28"/>
          <w:rFonts w:hint="eastAsia"/>
        </w:rPr>
        <w:t>3</w:t>
      </w:r>
      <w:r>
        <w:rPr>
          <w:sz w:val="28"/>
          <w:szCs w:val="28"/>
          <w:rFonts w:hint="eastAsia"/>
        </w:rPr>
        <w:t>个月内完成</w:t>
      </w:r>
      <w:r>
        <w:rPr>
          <w:sz w:val="28"/>
          <w:lang w:val="en-US" w:eastAsia="zh-CN"/>
          <w:szCs w:val="28"/>
          <w:rFonts w:hint="eastAsia"/>
        </w:rPr>
        <w:t>工作</w:t>
      </w:r>
      <w:r>
        <w:rPr>
          <w:sz w:val="28"/>
          <w:szCs w:val="28"/>
          <w:rFonts w:hint="eastAsia"/>
        </w:rPr>
        <w:t>。</w:t>
      </w:r>
    </w:p>
    <w:p w14:paraId="00382140">
      <w:pPr>
        <w:pStyle w:val="3"/>
        <w:spacing w:line="520" w:lineRule="exact"/>
        <w:ind w:left="586"/>
        <w:rPr>
          <w:sz w:val="28"/>
          <w:lang w:eastAsia="zh-CN"/>
          <w:szCs w:val="28"/>
        </w:rPr>
      </w:pPr>
      <w:r>
        <w:rPr>
          <w:sz w:val="28"/>
          <w:lang w:eastAsia="zh-CN"/>
          <w:szCs w:val="28"/>
          <w:rFonts w:hint="eastAsia"/>
        </w:rPr>
        <w:t>8.本项目不接受联合体投标。</w:t>
      </w:r>
    </w:p>
    <w:p w14:paraId="1383A20C">
      <w:pPr>
        <w:pStyle w:val="2"/>
        <w:spacing w:line="520" w:lineRule="exact"/>
        <w:ind w:firstLine="562" w:firstLineChars="200" w:left="100"/>
        <w:rPr>
          <w:sz w:val="28"/>
          <w:szCs w:val="28"/>
        </w:rPr>
      </w:pPr>
      <w:r>
        <w:rPr>
          <w:sz w:val="28"/>
          <w:szCs w:val="28"/>
          <w:rFonts w:hint="eastAsia"/>
        </w:rPr>
        <w:t>二</w:t>
      </w:r>
      <w:r>
        <w:rPr>
          <w:sz w:val="28"/>
          <w:lang w:eastAsia="zh-CN"/>
          <w:szCs w:val="28"/>
          <w:rFonts w:hint="eastAsia"/>
        </w:rPr>
        <w:t>、申请人</w:t>
      </w:r>
      <w:r>
        <w:rPr>
          <w:sz w:val="28"/>
          <w:szCs w:val="28"/>
          <w:rFonts w:hint="eastAsia"/>
        </w:rPr>
        <w:t>的资格要求</w:t>
      </w:r>
    </w:p>
    <w:p w14:paraId="05679F23">
      <w:pPr>
        <w:pStyle w:val="3"/>
        <w:spacing w:line="520" w:lineRule="exact"/>
        <w:ind w:firstLine="579" w:firstLineChars="207" w:left="6"/>
        <w:rPr>
          <w:sz w:val="28"/>
          <w:lang w:eastAsia="zh-CN"/>
          <w:szCs w:val="28"/>
          <w:rFonts w:eastAsia="宋体" w:hint="eastAsia"/>
        </w:rPr>
      </w:pPr>
      <w:r>
        <w:rPr>
          <w:sz w:val="28"/>
          <w:lang w:eastAsia="zh-CN"/>
          <w:szCs w:val="28"/>
          <w:rFonts w:hint="eastAsia"/>
        </w:rPr>
        <w:t>1.</w:t>
      </w:r>
      <w:r>
        <w:rPr>
          <w:sz w:val="28"/>
          <w:szCs w:val="28"/>
          <w:rFonts w:hint="eastAsia"/>
        </w:rPr>
        <w:t>供应商应符合《中华人民共和国政府采购法》第二十二条规定的条件</w:t>
      </w:r>
      <w:r>
        <w:rPr>
          <w:sz w:val="28"/>
          <w:lang w:eastAsia="zh-CN"/>
          <w:szCs w:val="28"/>
          <w:rFonts w:hint="eastAsia"/>
        </w:rPr>
        <w:t>：</w:t>
      </w:r>
    </w:p>
    <w:p w14:paraId="594495DE">
      <w:pPr>
        <w:pStyle w:val="3"/>
        <w:spacing w:line="520" w:lineRule="exact"/>
        <w:ind w:firstLine="579" w:firstLineChars="207" w:left="6"/>
        <w:rPr>
          <w:sz w:val="28"/>
          <w:szCs w:val="28"/>
        </w:rPr>
      </w:pPr>
      <w:r>
        <w:rPr>
          <w:sz w:val="28"/>
          <w:szCs w:val="28"/>
          <w:rFonts w:hint="eastAsia"/>
        </w:rPr>
        <w:t>（1）具有独立承担民事责任的能力；</w:t>
      </w:r>
    </w:p>
    <w:p w14:paraId="4EB9E19F">
      <w:pPr>
        <w:pStyle w:val="3"/>
        <w:spacing w:line="520" w:lineRule="exact"/>
        <w:ind w:firstLine="579" w:firstLineChars="207" w:left="6"/>
        <w:rPr>
          <w:sz w:val="28"/>
          <w:szCs w:val="28"/>
        </w:rPr>
      </w:pPr>
      <w:r>
        <w:rPr>
          <w:sz w:val="28"/>
          <w:szCs w:val="28"/>
          <w:rFonts w:hint="eastAsia"/>
        </w:rPr>
        <w:t>（2）具有良好的商业信誉和健全的财务会计制度；</w:t>
      </w:r>
    </w:p>
    <w:p w14:paraId="5027BE6D">
      <w:pPr>
        <w:pStyle w:val="3"/>
        <w:spacing w:line="520" w:lineRule="exact"/>
        <w:ind w:firstLine="579" w:firstLineChars="207" w:left="6"/>
        <w:rPr>
          <w:sz w:val="28"/>
          <w:szCs w:val="28"/>
        </w:rPr>
      </w:pPr>
      <w:r>
        <w:rPr>
          <w:sz w:val="28"/>
          <w:szCs w:val="28"/>
          <w:rFonts w:hint="eastAsia"/>
        </w:rPr>
        <w:t>（3）具有履行合同所必需的设备和专业技术能力；</w:t>
      </w:r>
    </w:p>
    <w:p w14:paraId="20662AA5">
      <w:pPr>
        <w:pStyle w:val="3"/>
        <w:spacing w:line="520" w:lineRule="exact"/>
        <w:ind w:firstLine="579" w:firstLineChars="207" w:left="6"/>
        <w:rPr>
          <w:sz w:val="28"/>
          <w:szCs w:val="28"/>
        </w:rPr>
      </w:pPr>
      <w:r>
        <w:rPr>
          <w:sz w:val="28"/>
          <w:szCs w:val="28"/>
          <w:rFonts w:hint="eastAsia"/>
        </w:rPr>
        <w:t>（4）有依法缴纳税收和社会保障资金的良好记录；</w:t>
      </w:r>
    </w:p>
    <w:p w14:paraId="2DBEC9F9">
      <w:pPr>
        <w:pStyle w:val="3"/>
        <w:spacing w:line="520" w:lineRule="exact"/>
        <w:ind w:firstLine="579" w:firstLineChars="207" w:left="6"/>
        <w:rPr>
          <w:sz w:val="28"/>
          <w:lang w:eastAsia="zh-CN"/>
          <w:szCs w:val="28"/>
        </w:rPr>
      </w:pPr>
      <w:r>
        <w:rPr>
          <w:sz w:val="28"/>
          <w:szCs w:val="28"/>
          <w:rFonts w:hint="eastAsia"/>
        </w:rPr>
        <w:t>（5）参加政府采购活动前三年内，在经营活动中没有重大违法记录；</w:t>
      </w:r>
    </w:p>
    <w:p w14:paraId="1C4BA594">
      <w:pPr>
        <w:pStyle w:val="3"/>
        <w:spacing w:line="520" w:lineRule="exact"/>
        <w:ind w:firstLine="579" w:firstLineChars="207" w:left="6"/>
        <w:rPr>
          <w:sz w:val="28"/>
          <w:lang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hint="eastAsia"/>
        </w:rPr>
        <w:t>2</w:t>
      </w:r>
      <w:r>
        <w:rPr>
          <w:sz w:val="28"/>
          <w:lang w:eastAsia="zh-CN"/>
          <w:szCs w:val="28"/>
          <w:rFonts w:hint="eastAsia"/>
        </w:rPr>
        <w:t>.</w:t>
      </w:r>
      <w:r>
        <w:rPr>
          <w:sz w:val="28"/>
          <w:szCs w:val="28"/>
          <w:rFonts w:hint="eastAsia"/>
        </w:rPr>
        <w:t>到提交响应文件的截止时间，供应商未被列入失信被执行人、重大税收违法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失信主体</w:t>
      </w:r>
      <w:r>
        <w:rPr>
          <w:sz w:val="28"/>
          <w:szCs w:val="28"/>
          <w:rFonts w:ascii="宋体" w:hAnsi="宋体" w:eastAsia="宋体" w:cs="宋体" w:hint="eastAsia"/>
        </w:rPr>
        <w:t>、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政府采购严重违法失信行为记录名单</w:t>
      </w:r>
      <w:r>
        <w:rPr>
          <w:sz w:val="28"/>
          <w:szCs w:val="28"/>
          <w:rFonts w:ascii="宋体" w:hAnsi="宋体" w:eastAsia="宋体" w:cs="宋体" w:hint="eastAsia"/>
        </w:rPr>
        <w:t>。（以通过查询“信用中国”网站和“中国政府采购网”网站的信用记录内容为准。）</w:t>
      </w:r>
    </w:p>
    <w:p w14:paraId="1515A5FB">
      <w:pPr>
        <w:pStyle w:val="3"/>
        <w:spacing w:line="520" w:lineRule="exact"/>
        <w:ind w:firstLine="579" w:firstLineChars="207" w:left="6"/>
        <w:rPr>
          <w:b w:val="1"/>
          <w:sz w:val="28"/>
          <w:lang w:val="en-US" w:eastAsia="zh-CN"/>
          <w:bCs/>
          <w:szCs w:val="28"/>
          <w:rFonts w:ascii="宋体" w:hAnsi="宋体" w:eastAsia="宋体" w:cs="宋体" w:hint="default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3.本项目的特定资格要求：</w:t>
      </w:r>
      <w:r>
        <w:rPr>
          <w:b w:val="1"/>
          <w:sz w:val="28"/>
          <w:lang w:val="en-US" w:eastAsia="zh-CN"/>
          <w:bCs/>
          <w:szCs w:val="28"/>
          <w:rFonts w:cs="宋体" w:hint="eastAsia"/>
        </w:rPr>
        <w:t>投标供应商须具备行业主管部门备案的土地评估资质。</w:t>
      </w:r>
    </w:p>
    <w:p w14:paraId="424D7D86">
      <w:pPr>
        <w:pStyle w:val="3"/>
        <w:spacing w:line="520" w:lineRule="exact"/>
        <w:ind w:firstLine="560" w:firstLineChars="200"/>
        <w:rPr>
          <w:sz w:val="28"/>
          <w:lang w:eastAsia="zh-CN"/>
          <w:szCs w:val="28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4.落实政府采购政策需满足的资格要求：</w:t>
      </w:r>
      <w:r>
        <w:rPr>
          <w:b w:val="1"/>
          <w:sz w:val="28"/>
          <w:lang w:val="en-US" w:eastAsia="zh-CN"/>
          <w:bCs/>
          <w:szCs w:val="28"/>
          <w:rFonts w:hint="eastAsia"/>
        </w:rPr>
        <w:t>无</w:t>
      </w:r>
      <w:r>
        <w:rPr>
          <w:b w:val="1"/>
          <w:sz w:val="28"/>
          <w:lang w:val="en-US" w:eastAsia="zh-CN"/>
          <w:bCs/>
          <w:szCs w:val="28"/>
          <w:rFonts w:cs="宋体" w:hint="eastAsia"/>
        </w:rPr>
        <w:t>。</w:t>
      </w:r>
    </w:p>
    <w:p w14:paraId="6647081E">
      <w:pPr>
        <w:pStyle w:val="3"/>
        <w:spacing w:line="520" w:lineRule="exact"/>
        <w:ind w:left="586"/>
        <w:rPr>
          <w:sz w:val="28"/>
          <w:lang w:eastAsia="zh-CN"/>
          <w:szCs w:val="28"/>
        </w:rPr>
      </w:pPr>
      <w:r>
        <w:rPr>
          <w:sz w:val="28"/>
          <w:lang w:eastAsia="zh-CN"/>
          <w:szCs w:val="28"/>
          <w:rFonts w:hint="eastAsia"/>
        </w:rPr>
        <w:t>5.本项目资格审查标准详见磋商文件中第六章资格性审查表。</w:t>
      </w:r>
    </w:p>
    <w:p w14:paraId="3A011084">
      <w:pPr>
        <w:pStyle w:val="2"/>
        <w:spacing w:line="520" w:lineRule="exact"/>
        <w:ind w:firstLine="562" w:firstLineChars="200" w:left="100"/>
        <w:rPr>
          <w:sz w:val="28"/>
          <w:szCs w:val="28"/>
        </w:rPr>
      </w:pPr>
      <w:r>
        <w:rPr>
          <w:sz w:val="28"/>
          <w:szCs w:val="28"/>
          <w:rFonts w:hint="eastAsia"/>
        </w:rPr>
        <w:t>三</w:t>
      </w:r>
      <w:r>
        <w:rPr>
          <w:sz w:val="28"/>
          <w:lang w:eastAsia="zh-CN"/>
          <w:szCs w:val="28"/>
          <w:rFonts w:hint="eastAsia"/>
        </w:rPr>
        <w:t>、</w:t>
      </w:r>
      <w:r>
        <w:rPr>
          <w:sz w:val="28"/>
          <w:szCs w:val="28"/>
          <w:rFonts w:hint="eastAsia"/>
        </w:rPr>
        <w:t>获取采购文件</w:t>
      </w:r>
    </w:p>
    <w:p w14:paraId="62EDBC1F">
      <w:pPr>
        <w:pStyle w:val="3"/>
        <w:spacing w:line="520" w:lineRule="exact"/>
        <w:ind w:firstLine="560" w:firstLineChars="200"/>
        <w:rPr>
          <w:sz w:val="28"/>
          <w:lang w:val="en-US"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1.时间：20</w:t>
      </w:r>
      <w:r>
        <w:rPr>
          <w:sz w:val="28"/>
          <w:lang w:val="en-US" w:eastAsia="zh-CN"/>
          <w:szCs w:val="28"/>
          <w:rFonts w:cs="宋体" w:hint="eastAsia"/>
        </w:rPr>
        <w:t>25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年</w:t>
      </w:r>
      <w:r>
        <w:rPr>
          <w:sz w:val="28"/>
          <w:lang w:val="en-US" w:eastAsia="zh-CN"/>
          <w:szCs w:val="28"/>
          <w:rFonts w:cs="宋体" w:hint="eastAsia"/>
        </w:rPr>
        <w:t>01月07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日至202</w:t>
      </w:r>
      <w:r>
        <w:rPr>
          <w:sz w:val="28"/>
          <w:lang w:val="en-US" w:eastAsia="zh-CN"/>
          <w:szCs w:val="28"/>
          <w:rFonts w:cs="宋体" w:hint="eastAsia"/>
        </w:rPr>
        <w:t>5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年</w:t>
      </w:r>
      <w:r>
        <w:rPr>
          <w:sz w:val="28"/>
          <w:lang w:val="en-US" w:eastAsia="zh-CN"/>
          <w:szCs w:val="28"/>
          <w:rFonts w:cs="宋体" w:hint="eastAsia"/>
        </w:rPr>
        <w:t>01月13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日，每天上午08:30:00至11:30:00，下午14:30:00至17:30:00（北京时间,法定节假日除外）；</w:t>
      </w:r>
    </w:p>
    <w:p w14:paraId="4727691C">
      <w:pPr>
        <w:pStyle w:val="3"/>
        <w:spacing w:line="520" w:lineRule="exact"/>
        <w:ind w:firstLine="560" w:firstLineChars="200"/>
        <w:rPr>
          <w:sz w:val="28"/>
          <w:lang w:val="en-US" w:eastAsia="zh-CN"/>
          <w:szCs w:val="28"/>
          <w:rFonts w:ascii="宋体" w:hAnsi="宋体" w:eastAsia="宋体" w:cs="宋体" w:hint="eastAsia"/>
        </w:rPr>
      </w:pPr>
      <w:bookmarkStart w:id="4" w:name="_GoBack"/>
      <w:bookmarkEnd w:id="4"/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2.获取竞争性</w:t>
      </w:r>
      <w:r>
        <w:rPr>
          <w:sz w:val="28"/>
          <w:lang w:val="en-US" w:eastAsia="zh-CN"/>
          <w:szCs w:val="28"/>
          <w:rFonts w:cs="宋体" w:hint="eastAsia"/>
        </w:rPr>
        <w:t>磋商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文件的地点：</w:t>
      </w:r>
      <w:r>
        <w:rPr>
          <w:color w:val="auto"/>
          <w:sz w:val="28"/>
          <w:lang w:val="en-US" w:eastAsia="zh-CN"/>
          <w:szCs w:val="28"/>
          <w:rFonts w:cs="宋体" w:hint="eastAsia"/>
        </w:rPr>
        <w:t>各供应商预留邮箱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；</w:t>
      </w:r>
    </w:p>
    <w:p w14:paraId="5CB382EB">
      <w:pPr>
        <w:pStyle w:val="3"/>
        <w:spacing w:line="520" w:lineRule="exact"/>
        <w:ind w:firstLine="560" w:firstLineChars="200"/>
        <w:rPr>
          <w:sz w:val="28"/>
          <w:lang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3.获取竞争性</w:t>
      </w:r>
      <w:r>
        <w:rPr>
          <w:sz w:val="28"/>
          <w:lang w:val="en-US" w:eastAsia="zh-CN"/>
          <w:szCs w:val="28"/>
          <w:rFonts w:cs="宋体" w:hint="eastAsia"/>
        </w:rPr>
        <w:t>磋商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文件的方式：</w:t>
      </w:r>
      <w:r>
        <w:rPr>
          <w:color w:val="auto"/>
          <w:sz w:val="28"/>
          <w:lang w:val="en-US" w:eastAsia="zh-CN"/>
          <w:szCs w:val="28"/>
          <w:rFonts w:cs="宋体" w:hint="eastAsia"/>
        </w:rPr>
        <w:t>各供应商预留邮箱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领取。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确认参与本项目的供应商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应在</w:t>
      </w:r>
      <w:r>
        <w:rPr>
          <w:sz w:val="28"/>
          <w:lang w:val="en-US" w:eastAsia="zh-CN"/>
          <w:szCs w:val="28"/>
          <w:rFonts w:cs="宋体" w:hint="eastAsia"/>
        </w:rPr>
        <w:t>上述时间内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，</w:t>
      </w:r>
      <w:r>
        <w:rPr>
          <w:sz w:val="28"/>
          <w:lang w:eastAsia="zh-CN"/>
          <w:szCs w:val="28"/>
          <w:rFonts w:hint="eastAsia"/>
        </w:rPr>
        <w:t>需将以下资料扫描件发送至</w:t>
      </w:r>
      <w:r>
        <w:rPr>
          <w:sz w:val="28"/>
          <w:lang w:val="en-US" w:eastAsia="zh-CN"/>
          <w:szCs w:val="28"/>
          <w:rFonts w:hint="eastAsia"/>
        </w:rPr>
        <w:t>cfzydl@163</w:t>
      </w:r>
      <w:r>
        <w:rPr>
          <w:sz w:val="28"/>
          <w:lang w:eastAsia="zh-CN"/>
          <w:szCs w:val="28"/>
          <w:rFonts w:hint="eastAsia"/>
        </w:rPr>
        <w:t>.com，由采购代理机构进行登记，供应商应在发送资料后致电核实是否收到。材料齐全后代理机构将竞争性磋商文件发送至邮箱。超过确认参与截止时间再递交的材料，不予接收。联系人：姚远；联系电话：0476-</w:t>
      </w:r>
      <w:r>
        <w:rPr>
          <w:sz w:val="28"/>
          <w:lang w:val="en-US" w:eastAsia="zh-CN"/>
          <w:szCs w:val="28"/>
          <w:rFonts w:hint="eastAsia"/>
        </w:rPr>
        <w:t>8282842</w:t>
      </w:r>
      <w:r>
        <w:rPr>
          <w:sz w:val="28"/>
          <w:lang w:eastAsia="zh-CN"/>
          <w:szCs w:val="28"/>
          <w:rFonts w:hint="eastAsia"/>
        </w:rPr>
        <w:t>。</w:t>
      </w:r>
    </w:p>
    <w:p w14:paraId="7164B86C">
      <w:pPr>
        <w:pStyle w:val="3"/>
        <w:spacing w:line="520" w:lineRule="exact"/>
        <w:ind w:firstLine="560" w:firstLineChars="200"/>
        <w:rPr>
          <w:sz w:val="28"/>
          <w:lang w:val="en-US"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①文件领取登记表（</w:t>
      </w:r>
      <w:r>
        <w:rPr>
          <w:sz w:val="28"/>
          <w:lang w:val="en-US" w:eastAsia="zh-CN"/>
          <w:szCs w:val="28"/>
          <w:rFonts w:cs="宋体" w:hint="eastAsia"/>
        </w:rPr>
        <w:t>见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附件）；</w:t>
      </w:r>
    </w:p>
    <w:p w14:paraId="2296542A">
      <w:pPr>
        <w:pStyle w:val="3"/>
        <w:spacing w:line="520" w:lineRule="exact"/>
        <w:ind w:firstLine="560" w:firstLineChars="200"/>
        <w:rPr>
          <w:sz w:val="28"/>
          <w:lang w:val="en-US"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②领取人身份证明：法定代表人授权委托书或法人身份证明（</w:t>
      </w:r>
      <w:r>
        <w:rPr>
          <w:sz w:val="28"/>
          <w:lang w:val="en-US" w:eastAsia="zh-CN"/>
          <w:szCs w:val="28"/>
          <w:rFonts w:cs="宋体" w:hint="eastAsia"/>
        </w:rPr>
        <w:t>见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附件）；</w:t>
      </w:r>
    </w:p>
    <w:p w14:paraId="7F86CB1E">
      <w:pPr>
        <w:pStyle w:val="3"/>
        <w:spacing w:line="520" w:lineRule="exact"/>
        <w:ind w:firstLine="560" w:firstLineChars="200"/>
        <w:rPr>
          <w:sz w:val="28"/>
          <w:lang w:val="en-US" w:eastAsia="zh-CN"/>
          <w:szCs w:val="28"/>
          <w:rFonts w:ascii="宋体" w:hAnsi="宋体" w:eastAsia="宋体" w:cs="宋体" w:hint="eastAsia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③三证合一（或多证合一）营业执照副本；</w:t>
      </w:r>
    </w:p>
    <w:p w14:paraId="0E4095C9">
      <w:pPr>
        <w:pStyle w:val="3"/>
        <w:spacing w:line="520" w:lineRule="exact"/>
        <w:ind w:firstLine="560" w:firstLineChars="200"/>
        <w:rPr>
          <w:sz w:val="28"/>
          <w:lang w:eastAsia="zh-CN"/>
          <w:szCs w:val="28"/>
          <w:rFonts w:ascii="宋体" w:hAnsi="宋体" w:eastAsia="宋体" w:cs="宋体" w:hint="eastAsia"/>
        </w:rPr>
      </w:pPr>
      <w:r>
        <w:rPr>
          <w:sz w:val="28"/>
          <w:lang w:eastAsia="zh-CN"/>
          <w:szCs w:val="28"/>
          <w:rFonts w:ascii="宋体" w:hAnsi="宋体" w:eastAsia="宋体" w:cs="宋体" w:hint="eastAsia"/>
        </w:rPr>
        <w:t>注：本阶段仅针对参与投标的供应商进行登记，不对供应商的资格进行审查。</w:t>
      </w:r>
    </w:p>
    <w:p w14:paraId="5980656D">
      <w:pPr>
        <w:pStyle w:val="3"/>
        <w:spacing w:before="4" w:line="520" w:lineRule="exact"/>
        <w:ind w:firstLine="480" w:left="106" w:right="265"/>
        <w:rPr>
          <w:sz w:val="28"/>
          <w:szCs w:val="28"/>
        </w:rPr>
      </w:pP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4.售价：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本次竞争性</w:t>
      </w:r>
      <w:r>
        <w:rPr>
          <w:sz w:val="28"/>
          <w:lang w:val="en-US" w:eastAsia="zh-CN"/>
          <w:szCs w:val="28"/>
          <w:rFonts w:cs="宋体" w:hint="eastAsia"/>
        </w:rPr>
        <w:t>磋商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文件的售价为</w:t>
      </w:r>
      <w:r>
        <w:rPr>
          <w:sz w:val="28"/>
          <w:lang w:val="en-US" w:eastAsia="zh-CN"/>
          <w:szCs w:val="28"/>
          <w:rFonts w:cs="宋体" w:hint="eastAsia"/>
        </w:rPr>
        <w:t>0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元人民币。</w:t>
      </w:r>
    </w:p>
    <w:p w14:paraId="092A8686">
      <w:pPr>
        <w:spacing w:line="520" w:lineRule="exact"/>
        <w:ind w:firstLine="562" w:firstLineChars="200" w:right="-160"/>
        <w:rPr>
          <w:b w:val="1"/>
          <w:sz w:val="28"/>
          <w:szCs w:val="28"/>
        </w:rPr>
      </w:pPr>
      <w:r>
        <w:rPr>
          <w:b w:val="1"/>
          <w:sz w:val="28"/>
          <w:lang w:eastAsia="zh-CN"/>
          <w:szCs w:val="28"/>
          <w:rFonts w:hint="eastAsia"/>
        </w:rPr>
        <w:t>四、响应文件提交</w:t>
      </w:r>
    </w:p>
    <w:p w14:paraId="18DAC5D3">
      <w:pPr>
        <w:spacing w:line="520" w:lineRule="exact"/>
        <w:ind w:firstLine="560" w:firstLineChars="200" w:left="99" w:right="-160"/>
        <w:rPr>
          <w:sz w:val="28"/>
          <w:szCs w:val="28"/>
        </w:rPr>
      </w:pPr>
      <w:r>
        <w:rPr>
          <w:sz w:val="28"/>
          <w:lang w:eastAsia="zh-CN"/>
          <w:szCs w:val="28"/>
          <w:rFonts w:hint="eastAsia"/>
        </w:rPr>
        <w:t>1.</w:t>
      </w:r>
      <w:r>
        <w:rPr>
          <w:sz w:val="28"/>
          <w:szCs w:val="28"/>
          <w:rFonts w:hint="eastAsia"/>
        </w:rPr>
        <w:t>截止时间：202</w:t>
      </w:r>
      <w:r>
        <w:rPr>
          <w:sz w:val="28"/>
          <w:lang w:val="en-US" w:eastAsia="zh-CN"/>
          <w:szCs w:val="28"/>
          <w:rFonts w:hint="eastAsia"/>
        </w:rPr>
        <w:t>5</w:t>
      </w:r>
      <w:r>
        <w:rPr>
          <w:sz w:val="28"/>
          <w:szCs w:val="28"/>
          <w:rFonts w:hint="eastAsia"/>
        </w:rPr>
        <w:t>年</w:t>
      </w:r>
      <w:r>
        <w:rPr>
          <w:sz w:val="28"/>
          <w:lang w:val="en-US" w:eastAsia="zh-CN"/>
          <w:szCs w:val="28"/>
          <w:rFonts w:hint="eastAsia"/>
        </w:rPr>
        <w:t>01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月</w:t>
      </w:r>
      <w:r>
        <w:rPr>
          <w:sz w:val="28"/>
          <w:lang w:val="en-US" w:eastAsia="zh-CN"/>
          <w:szCs w:val="28"/>
          <w:rFonts w:cs="宋体" w:hint="eastAsia"/>
        </w:rPr>
        <w:t>17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日</w:t>
      </w:r>
      <w:r>
        <w:rPr>
          <w:sz w:val="28"/>
          <w:lang w:val="en-US" w:eastAsia="zh-CN"/>
          <w:szCs w:val="28"/>
          <w:rFonts w:hint="eastAsia"/>
        </w:rPr>
        <w:t>09</w:t>
      </w:r>
      <w:r>
        <w:rPr>
          <w:sz w:val="28"/>
          <w:szCs w:val="28"/>
          <w:rFonts w:hint="eastAsia"/>
        </w:rPr>
        <w:t>点</w:t>
      </w:r>
      <w:r>
        <w:rPr>
          <w:sz w:val="28"/>
          <w:lang w:val="en-US" w:eastAsia="zh-CN"/>
          <w:szCs w:val="28"/>
          <w:rFonts w:hint="eastAsia"/>
        </w:rPr>
        <w:t>0</w:t>
      </w:r>
      <w:r>
        <w:rPr>
          <w:sz w:val="28"/>
          <w:szCs w:val="28"/>
          <w:rFonts w:hint="eastAsia"/>
        </w:rPr>
        <w:t xml:space="preserve">0分（北京时间） </w:t>
      </w:r>
    </w:p>
    <w:p w14:paraId="390C0636">
      <w:pPr>
        <w:spacing w:line="520" w:lineRule="exact"/>
        <w:ind w:firstLine="560" w:firstLineChars="200" w:left="99" w:right="-160"/>
        <w:rPr>
          <w:sz w:val="28"/>
          <w:lang w:eastAsia="zh-CN"/>
          <w:szCs w:val="28"/>
        </w:rPr>
      </w:pPr>
      <w:r>
        <w:rPr>
          <w:sz w:val="28"/>
          <w:lang w:eastAsia="zh-CN"/>
          <w:szCs w:val="28"/>
          <w:rFonts w:hint="eastAsia"/>
        </w:rPr>
        <w:t>2.</w:t>
      </w:r>
      <w:r>
        <w:rPr>
          <w:sz w:val="28"/>
          <w:szCs w:val="28"/>
          <w:rFonts w:hint="eastAsia"/>
        </w:rPr>
        <w:t>地点：</w:t>
      </w:r>
      <w:r>
        <w:rPr>
          <w:color w:val="auto"/>
          <w:spacing w:val="0"/>
          <w:w w:val="100"/>
          <w:sz w:val="28"/>
          <w:szCs w:val="28"/>
          <w:rFonts w:ascii="宋体" w:hAnsi="宋体" w:eastAsia="宋体" w:cs="宋体" w:hint="eastAsia"/>
        </w:rPr>
        <w:t>赤峰市新城区天义路西财富大厦A座5楼503室</w:t>
      </w:r>
      <w:r>
        <w:rPr>
          <w:sz w:val="28"/>
          <w:lang w:eastAsia="zh-CN"/>
          <w:szCs w:val="28"/>
          <w:rFonts w:ascii="宋体" w:hAnsi="宋体" w:eastAsia="宋体" w:cs="宋体" w:hint="eastAsia"/>
        </w:rPr>
        <w:t>。</w:t>
      </w:r>
    </w:p>
    <w:p w14:paraId="15F63C53">
      <w:pPr>
        <w:pStyle w:val="3"/>
        <w:spacing w:before="4" w:line="520" w:lineRule="exact"/>
        <w:ind w:firstLine="562" w:firstLineChars="200" w:right="265"/>
        <w:rPr>
          <w:b w:val="1"/>
          <w:sz w:val="28"/>
          <w:bCs/>
          <w:szCs w:val="28"/>
        </w:rPr>
      </w:pPr>
      <w:r>
        <w:rPr>
          <w:b w:val="1"/>
          <w:sz w:val="28"/>
          <w:lang w:eastAsia="zh-CN"/>
          <w:bCs/>
          <w:szCs w:val="28"/>
          <w:rFonts w:hint="eastAsia"/>
        </w:rPr>
        <w:t>五</w:t>
      </w:r>
      <w:r>
        <w:rPr>
          <w:b w:val="1"/>
          <w:sz w:val="28"/>
          <w:bCs/>
          <w:szCs w:val="28"/>
          <w:rFonts w:hint="eastAsia"/>
        </w:rPr>
        <w:t>、开启</w:t>
      </w:r>
    </w:p>
    <w:p w14:paraId="130C8C3F">
      <w:pPr>
        <w:spacing w:line="520" w:lineRule="exact"/>
        <w:ind w:firstLine="560" w:firstLineChars="200" w:left="99" w:right="-160"/>
        <w:rPr>
          <w:sz w:val="28"/>
          <w:szCs w:val="28"/>
        </w:rPr>
      </w:pPr>
      <w:r>
        <w:rPr>
          <w:sz w:val="28"/>
          <w:lang w:eastAsia="zh-CN"/>
          <w:szCs w:val="28"/>
          <w:rFonts w:hint="eastAsia"/>
        </w:rPr>
        <w:t>1.</w:t>
      </w:r>
      <w:r>
        <w:rPr>
          <w:sz w:val="28"/>
          <w:szCs w:val="28"/>
          <w:rFonts w:hint="eastAsia"/>
        </w:rPr>
        <w:t>时间：202</w:t>
      </w:r>
      <w:r>
        <w:rPr>
          <w:sz w:val="28"/>
          <w:lang w:val="en-US" w:eastAsia="zh-CN"/>
          <w:szCs w:val="28"/>
          <w:rFonts w:hint="eastAsia"/>
        </w:rPr>
        <w:t>5</w:t>
      </w:r>
      <w:r>
        <w:rPr>
          <w:sz w:val="28"/>
          <w:szCs w:val="28"/>
          <w:rFonts w:hint="eastAsia"/>
        </w:rPr>
        <w:t>年</w:t>
      </w:r>
      <w:r>
        <w:rPr>
          <w:sz w:val="28"/>
          <w:lang w:val="en-US" w:eastAsia="zh-CN"/>
          <w:szCs w:val="28"/>
          <w:rFonts w:hint="eastAsia"/>
        </w:rPr>
        <w:t>01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月</w:t>
      </w:r>
      <w:r>
        <w:rPr>
          <w:sz w:val="28"/>
          <w:lang w:val="en-US" w:eastAsia="zh-CN"/>
          <w:szCs w:val="28"/>
          <w:rFonts w:cs="宋体" w:hint="eastAsia"/>
        </w:rPr>
        <w:t>17</w:t>
      </w:r>
      <w:r>
        <w:rPr>
          <w:sz w:val="28"/>
          <w:lang w:val="en-US" w:eastAsia="zh-CN"/>
          <w:szCs w:val="28"/>
          <w:rFonts w:ascii="宋体" w:hAnsi="宋体" w:eastAsia="宋体" w:cs="宋体" w:hint="eastAsia"/>
        </w:rPr>
        <w:t>日</w:t>
      </w:r>
      <w:r>
        <w:rPr>
          <w:sz w:val="28"/>
          <w:lang w:val="en-US" w:eastAsia="zh-CN"/>
          <w:szCs w:val="28"/>
          <w:rFonts w:hint="eastAsia"/>
        </w:rPr>
        <w:t>09</w:t>
      </w:r>
      <w:r>
        <w:rPr>
          <w:sz w:val="28"/>
          <w:szCs w:val="28"/>
          <w:rFonts w:hint="eastAsia"/>
        </w:rPr>
        <w:t>点</w:t>
      </w:r>
      <w:r>
        <w:rPr>
          <w:sz w:val="28"/>
          <w:lang w:val="en-US" w:eastAsia="zh-CN"/>
          <w:szCs w:val="28"/>
          <w:rFonts w:hint="eastAsia"/>
        </w:rPr>
        <w:t>0</w:t>
      </w:r>
      <w:r>
        <w:rPr>
          <w:sz w:val="28"/>
          <w:szCs w:val="28"/>
          <w:rFonts w:hint="eastAsia"/>
        </w:rPr>
        <w:t xml:space="preserve">0分（北京时间） </w:t>
      </w:r>
    </w:p>
    <w:p w14:paraId="312E8194">
      <w:pPr>
        <w:pStyle w:val="3"/>
        <w:spacing w:before="4" w:line="520" w:lineRule="exact"/>
        <w:ind w:firstLine="658" w:firstLineChars="235" w:right="265"/>
        <w:rPr>
          <w:b w:val="1"/>
          <w:sz w:val="28"/>
          <w:lang w:eastAsia="zh-CN"/>
          <w:bCs/>
          <w:szCs w:val="28"/>
          <w:rFonts w:hint="eastAsia"/>
        </w:rPr>
      </w:pPr>
      <w:r>
        <w:rPr>
          <w:sz w:val="28"/>
          <w:lang w:eastAsia="zh-CN"/>
          <w:szCs w:val="28"/>
          <w:rFonts w:hint="eastAsia"/>
        </w:rPr>
        <w:t>2.</w:t>
      </w:r>
      <w:r>
        <w:rPr>
          <w:sz w:val="28"/>
          <w:szCs w:val="28"/>
          <w:rFonts w:hint="eastAsia"/>
        </w:rPr>
        <w:t>地点：</w:t>
      </w:r>
      <w:r>
        <w:rPr>
          <w:color w:val="auto"/>
          <w:spacing w:val="0"/>
          <w:w w:val="100"/>
          <w:sz w:val="28"/>
          <w:szCs w:val="28"/>
          <w:rFonts w:ascii="宋体" w:hAnsi="宋体" w:eastAsia="宋体" w:cs="宋体" w:hint="eastAsia"/>
        </w:rPr>
        <w:t>赤峰市新城区天义路西财富大厦A座5楼503室</w:t>
      </w:r>
      <w:r>
        <w:rPr>
          <w:sz w:val="28"/>
          <w:lang w:eastAsia="zh-CN"/>
          <w:szCs w:val="28"/>
          <w:rFonts w:hint="eastAsia"/>
        </w:rPr>
        <w:t>。</w:t>
      </w:r>
    </w:p>
    <w:p w14:paraId="0A24D466">
      <w:pPr>
        <w:pStyle w:val="3"/>
        <w:spacing w:before="4" w:line="520" w:lineRule="exact"/>
        <w:ind w:firstLine="562" w:firstLineChars="200" w:right="265"/>
        <w:rPr>
          <w:sz w:val="28"/>
          <w:szCs w:val="28"/>
        </w:rPr>
      </w:pPr>
      <w:r>
        <w:rPr>
          <w:b w:val="1"/>
          <w:sz w:val="28"/>
          <w:lang w:eastAsia="zh-CN"/>
          <w:bCs/>
          <w:szCs w:val="28"/>
          <w:rFonts w:hint="eastAsia"/>
        </w:rPr>
        <w:t>六</w:t>
      </w:r>
      <w:r>
        <w:rPr>
          <w:b w:val="1"/>
          <w:sz w:val="28"/>
          <w:bCs/>
          <w:szCs w:val="28"/>
          <w:rFonts w:hint="eastAsia"/>
        </w:rPr>
        <w:t>、公告期限</w:t>
      </w:r>
    </w:p>
    <w:p w14:paraId="21608782">
      <w:pPr>
        <w:pStyle w:val="3"/>
        <w:spacing w:before="4" w:line="520" w:lineRule="exact"/>
        <w:ind w:firstLine="480" w:left="106" w:right="265"/>
        <w:rPr>
          <w:sz w:val="28"/>
          <w:szCs w:val="28"/>
        </w:rPr>
      </w:pPr>
      <w:r>
        <w:rPr>
          <w:sz w:val="28"/>
          <w:szCs w:val="28"/>
          <w:rFonts w:hint="eastAsia"/>
        </w:rPr>
        <w:t>自本公告发布之日起</w:t>
      </w:r>
      <w:r>
        <w:rPr>
          <w:sz w:val="28"/>
          <w:lang w:val="en-US" w:eastAsia="zh-CN"/>
          <w:szCs w:val="28"/>
          <w:rFonts w:hint="eastAsia"/>
        </w:rPr>
        <w:t>3</w:t>
      </w:r>
      <w:r>
        <w:rPr>
          <w:sz w:val="28"/>
          <w:szCs w:val="28"/>
          <w:rFonts w:hint="eastAsia"/>
        </w:rPr>
        <w:t>个工作日。</w:t>
      </w:r>
    </w:p>
    <w:p w14:paraId="4C45807F">
      <w:pPr>
        <w:pStyle w:val="3"/>
        <w:spacing w:before="4" w:line="520" w:lineRule="exact"/>
        <w:ind w:firstLine="562" w:firstLineChars="200" w:right="265"/>
        <w:rPr>
          <w:sz w:val="28"/>
          <w:szCs w:val="28"/>
        </w:rPr>
      </w:pPr>
      <w:r>
        <w:rPr>
          <w:b w:val="1"/>
          <w:sz w:val="28"/>
          <w:lang w:eastAsia="zh-CN"/>
          <w:bCs/>
          <w:szCs w:val="28"/>
          <w:rFonts w:hint="eastAsia"/>
        </w:rPr>
        <w:t>七</w:t>
      </w:r>
      <w:r>
        <w:rPr>
          <w:b w:val="1"/>
          <w:sz w:val="28"/>
          <w:bCs/>
          <w:szCs w:val="28"/>
          <w:rFonts w:hint="eastAsia"/>
        </w:rPr>
        <w:t>、其他补充事宜</w:t>
      </w:r>
    </w:p>
    <w:p w14:paraId="37121440">
      <w:pPr>
        <w:pStyle w:val="3"/>
        <w:spacing w:line="520" w:lineRule="exact"/>
        <w:ind w:firstLine="579" w:firstLineChars="207" w:left="6"/>
        <w:rPr>
          <w:sz w:val="28"/>
          <w:lang w:eastAsia="zh-CN"/>
          <w:szCs w:val="28"/>
        </w:rPr>
      </w:pPr>
      <w:r>
        <w:rPr>
          <w:sz w:val="28"/>
          <w:lang w:eastAsia="zh-CN"/>
          <w:szCs w:val="28"/>
          <w:rFonts w:hint="eastAsia"/>
        </w:rPr>
        <w:t>本公告在</w:t>
      </w:r>
      <w:r>
        <w:rPr>
          <w:rStyle w:val="15"/>
          <w:sz w:val="28"/>
          <w:kern w:val="0"/>
          <w:szCs w:val="28"/>
          <w:rFonts w:ascii="宋体" w:hAnsi="宋体" w:hint="eastAsia"/>
        </w:rPr>
        <w:t>《阿鲁科尔沁旗人民政府网（http://www.alkeqq.gov.cn/）</w:t>
      </w:r>
      <w:r>
        <w:rPr>
          <w:sz w:val="28"/>
          <w:lang w:val="en-US" w:eastAsia="zh-CN"/>
          <w:szCs w:val="28"/>
          <w:rFonts w:hint="eastAsia"/>
        </w:rPr>
        <w:t>上</w:t>
      </w:r>
      <w:r>
        <w:rPr>
          <w:sz w:val="28"/>
          <w:lang w:eastAsia="zh-CN"/>
          <w:szCs w:val="28"/>
          <w:rFonts w:hint="eastAsia"/>
        </w:rPr>
        <w:t>发布,因轻信其他组织、个人或媒介提供的信息而造成的损失,采购人、采购代理机构概不负责。</w:t>
      </w:r>
    </w:p>
    <w:p w14:paraId="6C60596E">
      <w:pPr>
        <w:pStyle w:val="2"/>
        <w:spacing w:line="520" w:lineRule="exact"/>
        <w:ind w:firstLine="295" w:firstLineChars="105" w:left="319" w:leftChars="145"/>
        <w:rPr>
          <w:sz w:val="28"/>
          <w:szCs w:val="28"/>
        </w:rPr>
      </w:pPr>
      <w:r>
        <w:rPr>
          <w:sz w:val="28"/>
          <w:lang w:eastAsia="zh-CN"/>
          <w:szCs w:val="28"/>
          <w:rFonts w:hint="eastAsia"/>
        </w:rPr>
        <w:t>八、凡对本次采购提出询问，请按以下方式联系</w:t>
      </w:r>
    </w:p>
    <w:p w14:paraId="46882B36">
      <w:pPr>
        <w:pStyle w:val="3"/>
        <w:spacing w:line="520" w:lineRule="exact"/>
        <w:ind w:firstLine="560" w:firstLineChars="200" w:right="60"/>
        <w:rPr>
          <w:sz w:val="28"/>
          <w:szCs w:val="28"/>
        </w:rPr>
      </w:pPr>
      <w:bookmarkStart w:id="0" w:name="_Toc28359096"/>
      <w:bookmarkStart w:id="1" w:name="_Toc35393806"/>
      <w:bookmarkStart w:id="2" w:name="_Toc35393637"/>
      <w:bookmarkStart w:id="3" w:name="_Toc28359019"/>
      <w:bookmarkEnd w:id="0"/>
      <w:bookmarkEnd w:id="1"/>
      <w:bookmarkEnd w:id="2"/>
      <w:bookmarkEnd w:id="3"/>
      <w:r>
        <w:rPr>
          <w:sz w:val="28"/>
          <w:szCs w:val="28"/>
          <w:rFonts w:hint="eastAsia"/>
        </w:rPr>
        <w:t>1.采购人信息</w:t>
      </w:r>
    </w:p>
    <w:p w14:paraId="02210EBD">
      <w:pPr>
        <w:pStyle w:val="3"/>
        <w:spacing w:before="4" w:line="520" w:lineRule="exact"/>
        <w:ind w:firstLine="560" w:firstLineChars="200" w:right="1320" w:rightChars="0"/>
        <w:rPr>
          <w:sz w:val="28"/>
          <w:lang w:eastAsia="zh-CN"/>
          <w:szCs w:val="28"/>
        </w:rPr>
      </w:pPr>
      <w:r>
        <w:rPr>
          <w:sz w:val="28"/>
          <w:szCs w:val="28"/>
          <w:rFonts w:hint="eastAsia"/>
        </w:rPr>
        <w:t>名称：</w:t>
      </w:r>
      <w:r>
        <w:rPr>
          <w:sz w:val="28"/>
          <w:lang w:eastAsia="zh-CN"/>
          <w:szCs w:val="28"/>
          <w:rFonts w:hint="eastAsia"/>
        </w:rPr>
        <w:t>阿鲁科尔沁旗自然资源局</w:t>
      </w:r>
    </w:p>
    <w:p w14:paraId="1ACC5EBA">
      <w:pPr>
        <w:pStyle w:val="3"/>
        <w:spacing w:before="4" w:line="520" w:lineRule="exact"/>
        <w:ind w:firstLine="560" w:firstLineChars="200" w:right="1320" w:rightChars="0"/>
        <w:rPr>
          <w:sz w:val="28"/>
          <w:lang w:val="en-US" w:eastAsia="zh-CN"/>
          <w:szCs w:val="28"/>
          <w:rFonts w:hint="default"/>
        </w:rPr>
      </w:pPr>
      <w:r>
        <w:rPr>
          <w:sz w:val="28"/>
          <w:szCs w:val="28"/>
          <w:rFonts w:hint="eastAsia"/>
        </w:rPr>
        <w:t>地址：</w:t>
      </w:r>
      <w:r>
        <w:rPr>
          <w:sz w:val="28"/>
          <w:lang w:val="en-US" w:eastAsia="zh-CN"/>
          <w:szCs w:val="28"/>
          <w:rFonts w:hint="eastAsia"/>
        </w:rPr>
        <w:t>阿鲁科尔沁旗天山镇</w:t>
      </w:r>
    </w:p>
    <w:p w14:paraId="0D2C59E1">
      <w:pPr>
        <w:pStyle w:val="3"/>
        <w:spacing w:before="4" w:line="520" w:lineRule="exact"/>
        <w:ind w:firstLine="560" w:firstLineChars="200" w:right="1320" w:rightChars="0"/>
        <w:rPr>
          <w:highlight w:val="yellow"/>
          <w:sz w:val="28"/>
          <w:lang w:val="en-US"/>
          <w:szCs w:val="28"/>
          <w:rFonts w:hint="default"/>
        </w:rPr>
      </w:pPr>
      <w:r>
        <w:rPr>
          <w:sz w:val="28"/>
          <w:lang w:eastAsia="zh-CN"/>
          <w:szCs w:val="28"/>
          <w:rFonts w:hint="eastAsia"/>
        </w:rPr>
        <w:t>联系方式：</w:t>
      </w:r>
      <w:r>
        <w:rPr>
          <w:sz w:val="28"/>
          <w:lang w:val="en-US" w:eastAsia="zh-CN"/>
          <w:szCs w:val="28"/>
          <w:rFonts w:hint="eastAsia"/>
        </w:rPr>
        <w:t>刘智慧，0476-7230605</w:t>
      </w:r>
    </w:p>
    <w:p w14:paraId="7286A62D">
      <w:pPr>
        <w:pStyle w:val="3"/>
        <w:spacing w:line="520" w:lineRule="exact"/>
        <w:ind w:left="586" w:right="60"/>
        <w:rPr>
          <w:sz w:val="28"/>
          <w:szCs w:val="28"/>
        </w:rPr>
      </w:pPr>
    </w:p>
    <w:p w14:paraId="64D22388">
      <w:pPr>
        <w:pStyle w:val="3"/>
        <w:spacing w:line="520" w:lineRule="exact"/>
        <w:ind w:firstLine="560" w:firstLineChars="200" w:right="60"/>
        <w:rPr>
          <w:sz w:val="28"/>
          <w:szCs w:val="28"/>
        </w:rPr>
      </w:pPr>
      <w:r>
        <w:rPr>
          <w:sz w:val="28"/>
          <w:lang w:eastAsia="zh-CN"/>
          <w:szCs w:val="28"/>
          <w:rFonts w:hint="eastAsia"/>
        </w:rPr>
        <w:t>2.</w:t>
      </w:r>
      <w:r>
        <w:rPr>
          <w:sz w:val="28"/>
          <w:szCs w:val="28"/>
          <w:rFonts w:hint="eastAsia"/>
        </w:rPr>
        <w:t>采购代理机构信息</w:t>
      </w:r>
    </w:p>
    <w:p w14:paraId="008B48BE">
      <w:pPr>
        <w:pStyle w:val="3"/>
        <w:spacing w:line="520" w:lineRule="exact"/>
        <w:ind w:firstLine="560" w:firstLineChars="200" w:right="60"/>
        <w:rPr>
          <w:sz w:val="28"/>
          <w:szCs w:val="28"/>
        </w:rPr>
      </w:pPr>
      <w:r>
        <w:rPr>
          <w:sz w:val="28"/>
          <w:szCs w:val="28"/>
          <w:rFonts w:hint="eastAsia"/>
        </w:rPr>
        <w:t>名称：内蒙古正益工程项目管理有限公司</w:t>
      </w:r>
    </w:p>
    <w:p w14:paraId="2BB64E58">
      <w:pPr>
        <w:pStyle w:val="3"/>
        <w:spacing w:line="520" w:lineRule="exact"/>
        <w:ind w:firstLine="560" w:firstLineChars="200" w:right="60"/>
        <w:rPr>
          <w:sz w:val="28"/>
          <w:szCs w:val="28"/>
        </w:rPr>
      </w:pPr>
      <w:r>
        <w:rPr>
          <w:sz w:val="28"/>
          <w:szCs w:val="28"/>
          <w:rFonts w:hint="eastAsia"/>
        </w:rPr>
        <w:t>地址：赤峰市新城区天义路西财富大厦A座5楼</w:t>
      </w:r>
    </w:p>
    <w:p w14:paraId="3EB4027D">
      <w:pPr>
        <w:pStyle w:val="3"/>
        <w:spacing w:line="520" w:lineRule="exact"/>
        <w:ind w:firstLine="560" w:firstLineChars="200" w:right="60"/>
        <w:rPr>
          <w:sz w:val="28"/>
          <w:lang w:val="en-US" w:eastAsia="zh-CN"/>
          <w:szCs w:val="28"/>
          <w:rFonts w:hint="default"/>
        </w:rPr>
      </w:pPr>
      <w:r>
        <w:rPr>
          <w:sz w:val="28"/>
          <w:lang w:eastAsia="zh-CN"/>
          <w:szCs w:val="28"/>
          <w:rFonts w:hint="eastAsia"/>
        </w:rPr>
        <w:t>联系方式：</w:t>
      </w:r>
      <w:r>
        <w:rPr>
          <w:sz w:val="28"/>
          <w:lang w:val="en-US" w:eastAsia="zh-CN"/>
          <w:szCs w:val="28"/>
          <w:rFonts w:hint="eastAsia"/>
        </w:rPr>
        <w:t>姚远</w:t>
      </w:r>
      <w:r>
        <w:rPr>
          <w:sz w:val="28"/>
          <w:lang w:eastAsia="zh-CN"/>
          <w:szCs w:val="28"/>
          <w:rFonts w:hint="eastAsia"/>
        </w:rPr>
        <w:t>，</w:t>
      </w:r>
      <w:r>
        <w:rPr>
          <w:sz w:val="28"/>
          <w:szCs w:val="28"/>
          <w:rFonts w:hint="eastAsia"/>
        </w:rPr>
        <w:t>0476-</w:t>
      </w:r>
      <w:r>
        <w:rPr>
          <w:sz w:val="28"/>
          <w:lang w:val="en-US" w:eastAsia="zh-CN"/>
          <w:szCs w:val="28"/>
          <w:rFonts w:hint="eastAsia"/>
        </w:rPr>
        <w:t>8282842</w:t>
      </w:r>
    </w:p>
    <w:p w14:paraId="423ACC9E">
      <w:pPr>
        <w:pStyle w:val="3"/>
        <w:spacing w:line="520" w:lineRule="exact"/>
        <w:ind w:firstLine="560" w:firstLineChars="200" w:right="60"/>
        <w:rPr>
          <w:sz w:val="28"/>
          <w:lang w:eastAsia="zh-CN"/>
          <w:szCs w:val="28"/>
        </w:rPr>
      </w:pPr>
    </w:p>
    <w:p w14:paraId="5A439CD0">
      <w:pPr>
        <w:pStyle w:val="3"/>
        <w:spacing w:line="520" w:lineRule="exact"/>
        <w:ind w:firstLine="560" w:firstLineChars="200" w:right="60"/>
        <w:rPr>
          <w:sz w:val="28"/>
          <w:lang w:val="en-US" w:eastAsia="zh-CN"/>
          <w:szCs w:val="28"/>
          <w:rFonts w:ascii="宋体" w:hAnsi="宋体" w:eastAsia="宋体" w:cs="宋体" w:hint="eastAsia"/>
        </w:rPr>
      </w:pPr>
    </w:p>
    <w:p w14:paraId="1BD6A1D6">
      <w:pPr>
        <w:pStyle w:val="3"/>
        <w:spacing w:line="520" w:lineRule="exact"/>
        <w:ind w:firstLine="560" w:firstLineChars="200" w:right="60"/>
        <w:rPr>
          <w:sz w:val="28"/>
          <w:lang w:eastAsia="zh-CN"/>
          <w:szCs w:val="28"/>
          <w:rFonts w:ascii="宋体" w:hAnsi="宋体" w:eastAsia="宋体" w:cs="宋体" w:hint="eastAsia"/>
        </w:rPr>
      </w:pPr>
    </w:p>
    <w:p w14:paraId="55FC4FA9">
      <w:pPr>
        <w:pStyle w:val="12"/>
        <w:jc w:val="left"/>
        <w:ind w:firstLine="0" w:firstLineChars="0" w:left="0" w:leftChars="0"/>
        <w:rPr>
          <w:color w:val="auto"/>
          <w:spacing w:val="0"/>
          <w:w w:val="100"/>
          <w:sz w:val="28"/>
          <w:lang w:val="en-US" w:eastAsia="zh-CN"/>
          <w:szCs w:val="28"/>
          <w:rFonts w:ascii="宋体" w:hAnsi="宋体" w:eastAsia="宋体" w:cs="宋体" w:hint="eastAsia"/>
        </w:rPr>
      </w:pPr>
    </w:p>
    <w:p w14:paraId="6D97EF2B">
      <w:pPr>
        <w:pStyle w:val="12"/>
        <w:jc w:val="left"/>
        <w:ind w:firstLine="0" w:firstLineChars="0" w:left="0" w:leftChars="0"/>
        <w:rPr>
          <w:color w:val="auto"/>
          <w:spacing w:val="0"/>
          <w:w w:val="100"/>
          <w:sz w:val="28"/>
          <w:lang w:val="en-US" w:eastAsia="zh-CN"/>
          <w:szCs w:val="28"/>
          <w:rFonts w:ascii="宋体" w:hAnsi="宋体" w:eastAsia="宋体" w:cs="宋体" w:hint="eastAsia"/>
        </w:rPr>
      </w:pPr>
    </w:p>
    <w:p w14:paraId="30A8358F">
      <w:pPr>
        <w:rPr>
          <w:rFonts w:ascii="宋体" w:hAnsi="宋体" w:eastAsia="宋体" w:cs="宋体" w:hint="eastAsia"/>
        </w:rPr>
      </w:pP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9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4AE93369"/>
    <w:rsid w:val="05FA00AD"/>
    <w:rsid w:val="0938518A"/>
    <w:rsid w:val="0ECF491D"/>
    <w:rsid w:val="0F1D14CE"/>
    <w:rsid w:val="0F7554C5"/>
    <w:rsid w:val="0FBC7598"/>
    <w:rsid w:val="1063633D"/>
    <w:rsid w:val="11331AE0"/>
    <w:rsid w:val="27257379"/>
    <w:rsid w:val="28696DE9"/>
    <w:rsid w:val="28CA3BF9"/>
    <w:rsid w:val="371C173B"/>
    <w:rsid w:val="41AB25F5"/>
    <w:rsid w:val="4AE93369"/>
    <w:rsid w:val="4ED65F88"/>
    <w:rsid w:val="50961315"/>
    <w:rsid w:val="57424495"/>
    <w:rsid w:val="580014B0"/>
    <w:rsid w:val="5984677B"/>
    <w:rsid w:val="5C0B6C95"/>
    <w:rsid w:val="66EB07F6"/>
    <w:rsid w:val="687065D1"/>
    <w:rsid w:val="6B3E7709"/>
    <w:rsid w:val="6BD76235"/>
    <w:rsid w:val="6CC462B9"/>
    <w:rsid w:val="7805072B"/>
    <w:rsid w:val="7B0A57DF"/>
    <w:rsid w:val="7BB136B5"/>
    <w:rsid w:val="7FEA6E6B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 w:semiHidden="0" w:unhideWhenUsed="0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1"/>
    <w:qFormat/>
    <w:pPr>
      <w:widowControl w:val="0"/>
      <w:autoSpaceDE w:val="0"/>
      <w:autoSpaceDN w:val="0"/>
    </w:pPr>
    <w:rPr>
      <w:sz w:val="22"/>
      <w:lang w:val="en-US" w:eastAsia="en-US" w:bidi="ar-SA"/>
      <w:szCs w:val="22"/>
      <w:rFonts w:ascii="宋体" w:hAnsi="宋体" w:eastAsia="宋体" w:cs="宋体"/>
    </w:rPr>
  </w:style>
  <w:style w:type="paragraph" w:styleId="2">
    <w:name w:val="heading 5"/>
    <w:basedOn w:val="1"/>
    <w:uiPriority w:val="1"/>
    <w:qFormat/>
    <w:pPr>
      <w:outlineLvl w:val="4"/>
      <w:spacing w:line="281" w:lineRule="exact"/>
      <w:ind w:hanging="206" w:left="312"/>
    </w:pPr>
    <w:rPr>
      <w:b w:val="1"/>
      <w:sz w:val="19"/>
      <w:bCs/>
      <w:szCs w:val="19"/>
    </w:rPr>
  </w:style>
  <w:style w:type="character" w:styleId="14" w:default="1">
    <w:name w:val="Default Paragraph Font"/>
    <w:uiPriority w:val="0"/>
    <w:semiHidden/>
    <w:qFormat/>
  </w:style>
  <w:style w:type="table" w:styleId="13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3">
    <w:name w:val="Body Text"/>
    <w:basedOn w:val="1"/>
    <w:uiPriority w:val="1"/>
    <w:qFormat/>
    <w:rPr>
      <w:sz w:val="19"/>
      <w:szCs w:val="19"/>
    </w:rPr>
  </w:style>
  <w:style w:type="paragraph" w:styleId="4" w:customStyle="1">
    <w:name w:val="Default"/>
    <w:uiPriority w:val="0"/>
    <w:qFormat/>
    <w:pPr>
      <w:widowControl w:val="0"/>
      <w:autoSpaceDE w:val="0"/>
      <w:autoSpaceDN w:val="0"/>
      <w:adjustRightInd w:val="0"/>
    </w:pPr>
    <w:rPr>
      <w:color w:val="000000"/>
      <w:sz w:val="24"/>
      <w:lang w:val="en-US" w:eastAsia="zh-CN" w:bidi="ar-SA"/>
      <w:szCs w:val="24"/>
      <w:rFonts w:ascii="仿宋_GB2312" w:hAnsi="Times New Roman" w:eastAsia="仿宋_GB2312" w:cs="仿宋_GB2312"/>
    </w:rPr>
  </w:style>
  <w:style w:type="paragraph" w:styleId="5">
    <w:name w:val="Body Text Indent"/>
    <w:basedOn w:val="1"/>
    <w:uiPriority w:val="99"/>
    <w:qFormat/>
    <w:pPr>
      <w:spacing w:after="120"/>
      <w:ind w:left="420" w:leftChars="200"/>
    </w:pPr>
    <w:rPr>
      <w:sz w:val="21"/>
      <w:szCs w:val="20"/>
    </w:rPr>
  </w:style>
  <w:style w:type="paragraph" w:styleId="6">
    <w:name w:val="envelope return"/>
    <w:basedOn w:val="1"/>
    <w:uiPriority w:val="0"/>
    <w:qFormat/>
    <w:pPr>
      <w:snapToGrid w:val="0"/>
    </w:pPr>
    <w:rPr>
      <w:rFonts w:ascii="Arial" w:hAnsi="Arial"/>
    </w:rPr>
  </w:style>
  <w:style w:type="paragraph" w:styleId="7">
    <w:name w:val="footer"/>
    <w:basedOn w:val="1"/>
    <w:uiPriority w:val="0"/>
    <w:qFormat/>
    <w:pPr>
      <w:snapToGrid w:val="0"/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uiPriority w:val="0"/>
    <w:qFormat/>
    <w:pPr>
      <w:snapToGrid w:val="0"/>
      <w:jc w:val="both"/>
      <w:outlineLvl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 w:customStyle="1">
    <w:name w:val="Quote1"/>
    <w:basedOn w:val="1"/>
    <w:uiPriority w:val="99"/>
    <w:qFormat/>
    <w:pPr>
      <w:widowControl w:val="1"/>
      <w:wordWrap w:val="0"/>
      <w:jc w:val="center"/>
      <w:spacing w:after="160" w:before="200"/>
      <w:ind w:left="864" w:right="864"/>
    </w:pPr>
    <w:rPr>
      <w:i w:val="1"/>
      <w:color w:val="404040"/>
      <w:rFonts w:ascii="宋体"/>
    </w:rPr>
  </w:style>
  <w:style w:type="paragraph" w:styleId="10">
    <w:name w:val="Body Text 2"/>
    <w:basedOn w:val="1"/>
    <w:uiPriority w:val="99"/>
    <w:qFormat/>
    <w:pPr>
      <w:spacing w:after="120" w:line="480" w:lineRule="auto"/>
    </w:pPr>
  </w:style>
  <w:style w:type="paragraph" w:styleId="11">
    <w:name w:val="Normal (Web)"/>
    <w:basedOn w:val="1"/>
    <w:uiPriority w:val="0"/>
    <w:qFormat/>
    <w:pPr>
      <w:spacing w:afterAutospacing="1" w:beforeAutospacing="1"/>
    </w:pPr>
    <w:rPr>
      <w:sz w:val="24"/>
      <w:lang w:eastAsia="zh-CN"/>
      <w:rFonts w:cs="Times New Roman"/>
    </w:rPr>
  </w:style>
  <w:style w:type="paragraph" w:styleId="12">
    <w:name w:val="Body Text First Indent 2"/>
    <w:basedOn w:val="5"/>
    <w:uiPriority w:val="99"/>
    <w:semiHidden/>
    <w:qFormat/>
    <w:pPr>
      <w:tabs>
        <w:tab w:val="left" w:pos="540"/>
      </w:tabs>
      <w:ind w:firstLine="420" w:firstLineChars="200"/>
    </w:pPr>
    <w:rPr>
      <w:szCs w:val="24"/>
    </w:rPr>
  </w:style>
  <w:style w:type="character" w:styleId="15" w:customStyle="1">
    <w:name w:val="NormalCharacter"/>
    <w:link w:val="16"/>
    <w:uiPriority w:val="0"/>
    <w:semiHidden/>
    <w:qFormat/>
    <w:rPr>
      <w:sz w:val="24"/>
      <w:kern w:val="0"/>
      <w:szCs w:val="20"/>
      <w:rFonts w:ascii="Tahoma" w:hAnsi="Tahoma"/>
    </w:rPr>
  </w:style>
  <w:style w:type="paragraph" w:styleId="16" w:customStyle="1">
    <w:name w:val="UserStyle_9"/>
    <w:basedOn w:val="1"/>
    <w:link w:val="15"/>
    <w:uiPriority w:val="0"/>
    <w:qFormat/>
    <w:pPr/>
    <w:rPr>
      <w:sz w:val="24"/>
      <w:kern w:val="0"/>
      <w:szCs w:val="20"/>
      <w:rFonts w:ascii="Tahoma" w:hAnsi="Tahoma"/>
    </w:rPr>
  </w:style>
  <w:style w:type="paragraph" w:styleId="17" w:customStyle="1">
    <w:name w:val="Table Paragraph"/>
    <w:basedOn w:val="1"/>
    <w:uiPriority w:val="1"/>
    <w:qFormat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3</Pages>
  <Words>1258</Words>
  <Characters>1429</Characters>
  <Application>WPS Office_12.1.0.19302_F1E327BC-269C-435d-A152-05C5408002CA</Application>
  <DocSecurity>0</DocSecurity>
  <Lines>0</Lines>
  <Paragraphs>0</Paragraphs>
  <ScaleCrop>false</ScaleCrop>
  <Company/>
  <LinksUpToDate>false</LinksUpToDate>
  <CharactersWithSpaces>1431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踪墓北梅沃</dc:creator>
  <cp:keywords/>
  <dc:description/>
  <cp:lastModifiedBy>YAOYUAN</cp:lastModifiedBy>
  <cp:revision>1</cp:revision>
  <dcterms:created xsi:type="dcterms:W3CDTF">2023-11-14T01:07:00Z</dcterms:created>
  <dcterms:modified xsi:type="dcterms:W3CDTF">2025-01-03T07:43:09Z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2052-12.1.0.19302</vt:lpwstr>
  </property>
  <property fmtid="{D5CDD505-2E9C-101B-9397-08002B2CF9AE}" pid="3" name="ICV">
    <vt:lpwstr>A5F8C32C871348198974D351075251B5_11</vt:lpwstr>
  </property>
  <property fmtid="{D5CDD505-2E9C-101B-9397-08002B2CF9AE}" pid="4" name="KSOTemplateDocerSaveRecord">
    <vt:lpwstr>eyJoZGlkIjoiNDU4NGQzYzk3Y2QxMmNjNTVkNWFmMDcxNmQ0ZGIwMjUifQ==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FCA99">
      <w:pPr>
        <w:numPr>
          <w:ilvl w:val="0"/>
          <w:numId w:val="0"/>
        </w:numPr>
        <w:spacing w:before="32" w:line="360" w:lineRule="auto"/>
        <w:jc w:val="center"/>
        <w:rPr>
          <w:sz w:val="28"/>
          <w:szCs w:val="28"/>
          <w:highlight w:val="none"/>
        </w:rPr>
      </w:pPr>
      <w:r>
        <w:rPr>
          <w:rFonts w:hint="eastAsia"/>
          <w:b/>
          <w:bCs/>
          <w:sz w:val="36"/>
          <w:szCs w:val="28"/>
          <w:lang w:eastAsia="zh-CN"/>
        </w:rPr>
        <w:t>阿鲁科尔沁旗园林草地等别更新工作竞争性磋商公告</w:t>
      </w:r>
    </w:p>
    <w:p w14:paraId="40A162AC">
      <w:pPr>
        <w:pStyle w:val="3"/>
        <w:tabs>
          <w:tab w:val="left" w:pos="3960"/>
        </w:tabs>
        <w:spacing w:before="1" w:line="520" w:lineRule="exact"/>
        <w:ind w:left="106" w:firstLine="48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</w:rPr>
        <w:t>内蒙古正益工程项目管理有限公司受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阿鲁科尔沁旗自然资源局委托，</w:t>
      </w:r>
      <w:r>
        <w:rPr>
          <w:rFonts w:hint="eastAsia" w:ascii="宋体" w:hAnsi="宋体" w:eastAsia="宋体" w:cs="宋体"/>
          <w:sz w:val="27"/>
          <w:szCs w:val="27"/>
        </w:rPr>
        <w:t>拟采用竞争性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采购方式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采购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阿鲁科尔沁旗园林草地等别更新工作</w:t>
      </w:r>
      <w:r>
        <w:rPr>
          <w:rFonts w:hint="eastAsia" w:ascii="宋体" w:hAnsi="宋体" w:eastAsia="宋体" w:cs="宋体"/>
          <w:sz w:val="27"/>
          <w:szCs w:val="27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邀请合格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参与本项目</w:t>
      </w:r>
      <w:r>
        <w:rPr>
          <w:rFonts w:hint="eastAsia" w:ascii="宋体" w:hAnsi="宋体" w:eastAsia="宋体" w:cs="宋体"/>
          <w:sz w:val="27"/>
          <w:szCs w:val="27"/>
        </w:rPr>
        <w:t>，本次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基本信息及要求通知如下</w:t>
      </w:r>
      <w:r>
        <w:rPr>
          <w:rFonts w:hint="eastAsia" w:cs="宋体"/>
          <w:sz w:val="27"/>
          <w:szCs w:val="27"/>
          <w:lang w:eastAsia="zh-CN"/>
        </w:rPr>
        <w:t>：</w:t>
      </w:r>
    </w:p>
    <w:p w14:paraId="4A47294D">
      <w:pPr>
        <w:pStyle w:val="3"/>
        <w:spacing w:line="520" w:lineRule="exact"/>
        <w:ind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一、项目基本情况</w:t>
      </w:r>
    </w:p>
    <w:p w14:paraId="17D4527B">
      <w:pPr>
        <w:pStyle w:val="3"/>
        <w:spacing w:line="520" w:lineRule="exact"/>
        <w:ind w:left="586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项目编号：</w:t>
      </w:r>
      <w:r>
        <w:rPr>
          <w:rFonts w:hint="eastAsia"/>
          <w:sz w:val="28"/>
          <w:szCs w:val="28"/>
          <w:highlight w:val="none"/>
          <w:lang w:eastAsia="zh-CN"/>
        </w:rPr>
        <w:t>ZYCG-2025-001FW</w:t>
      </w:r>
    </w:p>
    <w:p w14:paraId="1AFAAC50">
      <w:pPr>
        <w:pStyle w:val="3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项目名</w:t>
      </w:r>
      <w:r>
        <w:rPr>
          <w:rFonts w:hint="eastAsia"/>
          <w:sz w:val="28"/>
          <w:szCs w:val="28"/>
          <w:highlight w:val="none"/>
          <w:lang w:eastAsia="zh-CN"/>
        </w:rPr>
        <w:t>称：阿鲁科尔沁旗园林草地等别更新工作</w:t>
      </w:r>
    </w:p>
    <w:p w14:paraId="2A6AA6C1">
      <w:pPr>
        <w:pStyle w:val="3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3.采购方式：竞争性磋商</w:t>
      </w:r>
    </w:p>
    <w:p w14:paraId="0108EA76">
      <w:pPr>
        <w:pStyle w:val="3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4.预算</w:t>
      </w:r>
      <w:r>
        <w:rPr>
          <w:rFonts w:hint="eastAsia"/>
          <w:sz w:val="28"/>
          <w:szCs w:val="28"/>
          <w:highlight w:val="none"/>
          <w:lang w:val="en-US" w:eastAsia="zh-CN"/>
        </w:rPr>
        <w:t>金额：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324467.22</w:t>
      </w:r>
      <w:r>
        <w:rPr>
          <w:rFonts w:hint="eastAsia"/>
          <w:sz w:val="28"/>
          <w:szCs w:val="28"/>
          <w:highlight w:val="none"/>
          <w:lang w:val="en-US" w:eastAsia="zh-CN"/>
        </w:rPr>
        <w:t>元。</w:t>
      </w:r>
    </w:p>
    <w:p w14:paraId="4B15765A">
      <w:pPr>
        <w:pStyle w:val="3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5.最高限价（如有）：同预算金额。</w:t>
      </w:r>
    </w:p>
    <w:p w14:paraId="7FE0B30E">
      <w:pPr>
        <w:pStyle w:val="3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6.</w:t>
      </w:r>
      <w:r>
        <w:rPr>
          <w:rFonts w:hint="eastAsia"/>
          <w:sz w:val="28"/>
          <w:szCs w:val="28"/>
          <w:highlight w:val="none"/>
          <w:lang w:val="en-US" w:eastAsia="zh-CN"/>
        </w:rPr>
        <w:t>项目概况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  <w:r>
        <w:rPr>
          <w:rFonts w:hint="eastAsia"/>
          <w:sz w:val="28"/>
          <w:szCs w:val="28"/>
          <w:highlight w:val="none"/>
          <w:lang w:val="en-US" w:eastAsia="zh-CN"/>
        </w:rPr>
        <w:t>详见竞争性磋商文件。</w:t>
      </w:r>
    </w:p>
    <w:p w14:paraId="67B5F982">
      <w:pPr>
        <w:pStyle w:val="3"/>
        <w:spacing w:before="4" w:line="520" w:lineRule="exact"/>
        <w:ind w:left="586" w:right="-160"/>
        <w:rPr>
          <w:sz w:val="16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7.</w:t>
      </w:r>
      <w:r>
        <w:rPr>
          <w:rFonts w:hint="eastAsia"/>
          <w:sz w:val="28"/>
          <w:szCs w:val="28"/>
          <w:highlight w:val="none"/>
        </w:rPr>
        <w:t>合同履行期限：合同签订、甲方向乙方提供相关资料后，乙方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个月内完成</w:t>
      </w:r>
      <w:r>
        <w:rPr>
          <w:rFonts w:hint="eastAsia"/>
          <w:sz w:val="28"/>
          <w:szCs w:val="28"/>
          <w:highlight w:val="none"/>
          <w:lang w:val="en-US" w:eastAsia="zh-CN"/>
        </w:rPr>
        <w:t>评估工作</w:t>
      </w:r>
      <w:r>
        <w:rPr>
          <w:rFonts w:hint="eastAsia"/>
          <w:sz w:val="28"/>
          <w:szCs w:val="28"/>
          <w:highlight w:val="none"/>
        </w:rPr>
        <w:t>。</w:t>
      </w:r>
    </w:p>
    <w:p w14:paraId="00382140">
      <w:pPr>
        <w:pStyle w:val="3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8.本项目不接受联合体投标。</w:t>
      </w:r>
    </w:p>
    <w:p w14:paraId="1383A20C">
      <w:pPr>
        <w:pStyle w:val="2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二</w:t>
      </w:r>
      <w:r>
        <w:rPr>
          <w:rFonts w:hint="eastAsia"/>
          <w:sz w:val="28"/>
          <w:szCs w:val="28"/>
          <w:highlight w:val="none"/>
          <w:lang w:eastAsia="zh-CN"/>
        </w:rPr>
        <w:t>、申请人</w:t>
      </w:r>
      <w:r>
        <w:rPr>
          <w:rFonts w:hint="eastAsia"/>
          <w:sz w:val="28"/>
          <w:szCs w:val="28"/>
          <w:highlight w:val="none"/>
        </w:rPr>
        <w:t>的资格要求</w:t>
      </w:r>
    </w:p>
    <w:p w14:paraId="05679F23">
      <w:pPr>
        <w:pStyle w:val="3"/>
        <w:spacing w:line="520" w:lineRule="exact"/>
        <w:ind w:left="6" w:firstLine="579" w:firstLineChars="207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供应商应符合《中华人民共和国政府采购法》第二十二条规定的条件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</w:p>
    <w:p w14:paraId="594495DE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（1）具有独立承担民事责任的能力；</w:t>
      </w:r>
    </w:p>
    <w:p w14:paraId="4EB9E19F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（2）具有良好的商业信誉和健全的财务会计制度；</w:t>
      </w:r>
    </w:p>
    <w:p w14:paraId="5027BE6D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（3）具有履行合同所必需的设备和专业技术能力；</w:t>
      </w:r>
    </w:p>
    <w:p w14:paraId="20662AA5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（4）有依法缴纳税收和社会保障资金的良好记录；</w:t>
      </w:r>
    </w:p>
    <w:p w14:paraId="2DBEC9F9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（5）参加政府采购活动前三年内，在经营活动中没有重大违法记录；</w:t>
      </w:r>
    </w:p>
    <w:p w14:paraId="1C4BA594">
      <w:pPr>
        <w:pStyle w:val="3"/>
        <w:spacing w:line="520" w:lineRule="exact"/>
        <w:ind w:left="6" w:firstLine="579" w:firstLineChars="207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r>
        <w:rPr>
          <w:rFonts w:hint="eastAsia"/>
          <w:sz w:val="28"/>
          <w:szCs w:val="28"/>
          <w:highlight w:val="none"/>
          <w:lang w:eastAsia="zh-CN"/>
        </w:rPr>
        <w:t>.</w:t>
      </w:r>
      <w:r>
        <w:rPr>
          <w:rFonts w:hint="eastAsia"/>
          <w:sz w:val="28"/>
          <w:szCs w:val="28"/>
          <w:highlight w:val="none"/>
        </w:rPr>
        <w:t>到提交响应文件的截止时间，供应商未被列入失信被执行人、重大税收违法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失信主体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政府采购严重违法失信行为记录名单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。（以通过查询“信用中国”网站和“中国政府采购网”网站的信用记录内容为准。）</w:t>
      </w:r>
    </w:p>
    <w:p w14:paraId="1515A5FB">
      <w:pPr>
        <w:pStyle w:val="3"/>
        <w:spacing w:line="520" w:lineRule="exact"/>
        <w:ind w:left="6" w:firstLine="579" w:firstLineChars="207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3.本项目的特定资格要求：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投标供应商须具备行业主管部门备案的土地评估资质。</w:t>
      </w:r>
    </w:p>
    <w:p w14:paraId="424D7D86">
      <w:pPr>
        <w:pStyle w:val="3"/>
        <w:spacing w:line="520" w:lineRule="exact"/>
        <w:ind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4.落实政府采购政策需满足的资格要求：</w:t>
      </w: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无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。</w:t>
      </w:r>
    </w:p>
    <w:p w14:paraId="6647081E">
      <w:pPr>
        <w:pStyle w:val="3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5.本项目资格审查标准详见磋商文件中第六章资格性审查表。</w:t>
      </w:r>
    </w:p>
    <w:p w14:paraId="3A011084">
      <w:pPr>
        <w:pStyle w:val="2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获取采购文件</w:t>
      </w:r>
    </w:p>
    <w:p w14:paraId="62EDBC1F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1.时间：20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01月07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日至202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01月13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日，每天上午08:30:00至11:30:00，下午14:30:00至17:30:00（北京时间,法定节假日除外）；</w:t>
      </w:r>
    </w:p>
    <w:p w14:paraId="4727691C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2.获取竞争性</w:t>
      </w:r>
      <w:bookmarkStart w:id="4" w:name="_GoBack"/>
      <w:bookmarkEnd w:id="4"/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文件的地点：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；</w:t>
      </w:r>
    </w:p>
    <w:p w14:paraId="5CB382EB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文件的方式：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领取。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确认参与本项目的供应商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应在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上述时间内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  <w:lang w:eastAsia="zh-CN"/>
        </w:rPr>
        <w:t>需将以下资料扫描件发送至</w:t>
      </w:r>
      <w:r>
        <w:rPr>
          <w:rFonts w:hint="eastAsia"/>
          <w:sz w:val="28"/>
          <w:szCs w:val="28"/>
          <w:highlight w:val="none"/>
          <w:lang w:val="en-US" w:eastAsia="zh-CN"/>
        </w:rPr>
        <w:t>cfzydl@163</w:t>
      </w:r>
      <w:r>
        <w:rPr>
          <w:rFonts w:hint="eastAsia"/>
          <w:sz w:val="28"/>
          <w:szCs w:val="28"/>
          <w:highlight w:val="none"/>
          <w:lang w:eastAsia="zh-CN"/>
        </w:rPr>
        <w:t>.com，由采购代理机构进行登记，供应商应在发送资料后致电核实是否收到。材料齐全后代理机构将竞争性磋商文件发送至邮箱。超过确认参与截止时间再递交的材料，不予接收。联系人：姚远；联系电话：0476-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7164B86C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①文件领取登记表（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 w14:paraId="2296542A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②领取人身份证明：法定代表人授权委托书或法人身份证明（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 w14:paraId="7F86CB1E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③三证合一（或多证合一）营业执照副本；</w:t>
      </w:r>
    </w:p>
    <w:p w14:paraId="0E4095C9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注：本阶段仅针对参与投标的供应商进行登记，不对供应商的资格进行审查。</w:t>
      </w:r>
    </w:p>
    <w:p w14:paraId="5980656D">
      <w:pPr>
        <w:pStyle w:val="3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4.售价：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本次竞争性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文件的售价为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元人民币。</w:t>
      </w:r>
    </w:p>
    <w:p w14:paraId="092A8686">
      <w:pPr>
        <w:spacing w:line="520" w:lineRule="exact"/>
        <w:ind w:right="-160" w:firstLine="562" w:firstLineChars="200"/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t>四、响应文件提交</w:t>
      </w:r>
    </w:p>
    <w:p w14:paraId="18DAC5D3"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截止时间：202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 w14:paraId="390C0636">
      <w:pPr>
        <w:spacing w:line="520" w:lineRule="exact"/>
        <w:ind w:left="99" w:right="-16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 w14:paraId="15F63C53">
      <w:pPr>
        <w:pStyle w:val="3"/>
        <w:spacing w:before="4" w:line="520" w:lineRule="exact"/>
        <w:ind w:right="265" w:firstLine="562" w:firstLineChars="200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/>
          <w:b/>
          <w:bCs/>
          <w:sz w:val="28"/>
          <w:szCs w:val="28"/>
          <w:highlight w:val="none"/>
        </w:rPr>
        <w:t>、开启</w:t>
      </w:r>
    </w:p>
    <w:p w14:paraId="130C8C3F"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 w14:paraId="312E8194">
      <w:pPr>
        <w:pStyle w:val="3"/>
        <w:spacing w:before="4" w:line="520" w:lineRule="exact"/>
        <w:ind w:right="265" w:firstLine="658" w:firstLineChars="235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 w14:paraId="0A24D466">
      <w:pPr>
        <w:pStyle w:val="3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/>
          <w:b/>
          <w:bCs/>
          <w:sz w:val="28"/>
          <w:szCs w:val="28"/>
          <w:highlight w:val="none"/>
        </w:rPr>
        <w:t>、公告期限</w:t>
      </w:r>
    </w:p>
    <w:p w14:paraId="21608782">
      <w:pPr>
        <w:pStyle w:val="3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自本公告发布之日起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个工作日。</w:t>
      </w:r>
    </w:p>
    <w:p w14:paraId="4C45807F">
      <w:pPr>
        <w:pStyle w:val="3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七</w:t>
      </w:r>
      <w:r>
        <w:rPr>
          <w:rFonts w:hint="eastAsia"/>
          <w:b/>
          <w:bCs/>
          <w:sz w:val="28"/>
          <w:szCs w:val="28"/>
          <w:highlight w:val="none"/>
        </w:rPr>
        <w:t>、其他补充事宜</w:t>
      </w:r>
    </w:p>
    <w:p w14:paraId="37121440">
      <w:pPr>
        <w:pStyle w:val="3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本公告在</w:t>
      </w:r>
      <w:r>
        <w:rPr>
          <w:rStyle w:val="15"/>
          <w:rFonts w:hint="eastAsia" w:ascii="宋体" w:hAnsi="宋体"/>
          <w:kern w:val="0"/>
          <w:sz w:val="28"/>
          <w:szCs w:val="28"/>
        </w:rPr>
        <w:t>《阿鲁科尔沁旗人民政府网（http://www.alkeqq.gov.cn/）</w:t>
      </w:r>
      <w:r>
        <w:rPr>
          <w:rFonts w:hint="eastAsia"/>
          <w:sz w:val="28"/>
          <w:szCs w:val="28"/>
          <w:highlight w:val="none"/>
          <w:lang w:val="en-US" w:eastAsia="zh-CN"/>
        </w:rPr>
        <w:t>上</w:t>
      </w:r>
      <w:r>
        <w:rPr>
          <w:rFonts w:hint="eastAsia"/>
          <w:sz w:val="28"/>
          <w:szCs w:val="28"/>
          <w:highlight w:val="none"/>
          <w:lang w:eastAsia="zh-CN"/>
        </w:rPr>
        <w:t>发布,因轻信其他组织、个人或媒介提供的信息而造成的损失,采购人、采购代理机构概不负责。</w:t>
      </w:r>
    </w:p>
    <w:p w14:paraId="6C60596E">
      <w:pPr>
        <w:pStyle w:val="2"/>
        <w:spacing w:line="520" w:lineRule="exact"/>
        <w:ind w:left="319" w:leftChars="145" w:firstLine="295" w:firstLineChars="105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八、凡对本次采购提出询问，请按以下方式联系</w:t>
      </w:r>
    </w:p>
    <w:p w14:paraId="46882B36">
      <w:pPr>
        <w:pStyle w:val="3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bookmarkStart w:id="0" w:name="_Toc28359096"/>
      <w:bookmarkStart w:id="1" w:name="_Toc35393806"/>
      <w:bookmarkStart w:id="2" w:name="_Toc35393637"/>
      <w:bookmarkStart w:id="3" w:name="_Toc28359019"/>
      <w:r>
        <w:rPr>
          <w:rFonts w:hint="eastAsia"/>
          <w:sz w:val="28"/>
          <w:szCs w:val="28"/>
          <w:highlight w:val="none"/>
        </w:rPr>
        <w:t>1.采购人信息</w:t>
      </w:r>
      <w:bookmarkEnd w:id="0"/>
      <w:bookmarkEnd w:id="1"/>
      <w:bookmarkEnd w:id="2"/>
      <w:bookmarkEnd w:id="3"/>
    </w:p>
    <w:p w14:paraId="02210EBD">
      <w:pPr>
        <w:pStyle w:val="3"/>
        <w:spacing w:before="4" w:line="520" w:lineRule="exact"/>
        <w:ind w:right="1320" w:rightChars="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名称：</w:t>
      </w:r>
      <w:r>
        <w:rPr>
          <w:rFonts w:hint="eastAsia"/>
          <w:sz w:val="28"/>
          <w:szCs w:val="28"/>
          <w:highlight w:val="none"/>
          <w:lang w:eastAsia="zh-CN"/>
        </w:rPr>
        <w:t>阿鲁科尔沁旗自然资源局</w:t>
      </w:r>
    </w:p>
    <w:p w14:paraId="1ACC5EBA">
      <w:pPr>
        <w:pStyle w:val="3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地址：</w:t>
      </w:r>
      <w:r>
        <w:rPr>
          <w:rFonts w:hint="eastAsia"/>
          <w:sz w:val="28"/>
          <w:szCs w:val="28"/>
          <w:highlight w:val="none"/>
          <w:lang w:val="en-US" w:eastAsia="zh-CN"/>
        </w:rPr>
        <w:t>阿鲁科尔沁旗天山镇</w:t>
      </w:r>
    </w:p>
    <w:p w14:paraId="0D2C59E1">
      <w:pPr>
        <w:pStyle w:val="3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yellow"/>
          <w:lang w:val="en-US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刘智慧，0476-7230605</w:t>
      </w:r>
    </w:p>
    <w:p w14:paraId="7286A62D">
      <w:pPr>
        <w:pStyle w:val="3"/>
        <w:spacing w:line="520" w:lineRule="exact"/>
        <w:ind w:left="586" w:right="60"/>
        <w:rPr>
          <w:sz w:val="28"/>
          <w:szCs w:val="28"/>
          <w:highlight w:val="none"/>
        </w:rPr>
      </w:pPr>
    </w:p>
    <w:p w14:paraId="64D22388">
      <w:pPr>
        <w:pStyle w:val="3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采购代理机构信息</w:t>
      </w:r>
    </w:p>
    <w:p w14:paraId="008B48BE">
      <w:pPr>
        <w:pStyle w:val="3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名称：内蒙古正益工程项目管理有限公司</w:t>
      </w:r>
    </w:p>
    <w:p w14:paraId="2BB64E58">
      <w:pPr>
        <w:pStyle w:val="3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地址：赤峰市新城区天义路西财富大厦A座5楼</w:t>
      </w:r>
    </w:p>
    <w:p w14:paraId="3EB4027D">
      <w:pPr>
        <w:pStyle w:val="3"/>
        <w:spacing w:line="520" w:lineRule="exact"/>
        <w:ind w:right="6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姚远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</w:rPr>
        <w:t>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</w:p>
    <w:p w14:paraId="423ACC9E">
      <w:pPr>
        <w:pStyle w:val="3"/>
        <w:spacing w:line="520" w:lineRule="exact"/>
        <w:ind w:right="60" w:firstLine="560" w:firstLineChars="200"/>
        <w:rPr>
          <w:sz w:val="28"/>
          <w:szCs w:val="28"/>
          <w:highlight w:val="none"/>
          <w:lang w:eastAsia="zh-CN"/>
        </w:rPr>
      </w:pPr>
    </w:p>
    <w:p w14:paraId="5A439CD0">
      <w:pPr>
        <w:pStyle w:val="3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1BD6A1D6">
      <w:pPr>
        <w:pStyle w:val="3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 w14:paraId="55FC4FA9">
      <w:pPr>
        <w:pStyle w:val="12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6D97EF2B">
      <w:pPr>
        <w:pStyle w:val="12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30A8358F">
      <w:pPr>
        <w:rPr>
          <w:rFonts w:hint="eastAsia" w:ascii="宋体" w:hAnsi="宋体" w:eastAsia="宋体" w:cs="宋体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